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_GB2312" w:hAnsi="Verdana" w:cs="宋体"/>
          <w:b/>
          <w:sz w:val="24"/>
        </w:rPr>
      </w:pPr>
      <w:r>
        <w:pict>
          <v:shape id="_x0000_s2050" o:spid="_x0000_s2050"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pPr>
        <w:widowControl/>
        <w:snapToGrid w:val="0"/>
        <w:spacing w:line="480" w:lineRule="atLeast"/>
        <w:jc w:val="center"/>
        <w:rPr>
          <w:rFonts w:hint="eastAsia" w:ascii="仿宋_GB2312" w:hAnsi="Verdana" w:cs="宋体"/>
          <w:b/>
          <w:sz w:val="24"/>
        </w:rPr>
      </w:pPr>
    </w:p>
    <w:p>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23</w:t>
      </w:r>
      <w:r>
        <w:rPr>
          <w:rFonts w:hint="eastAsia" w:ascii="仿宋" w:hAnsi="仿宋" w:eastAsia="仿宋" w:cs="宋体"/>
          <w:kern w:val="0"/>
          <w:sz w:val="32"/>
          <w:szCs w:val="32"/>
        </w:rPr>
        <w:t>号</w:t>
      </w:r>
    </w:p>
    <w:p>
      <w:pPr>
        <w:widowControl/>
        <w:snapToGrid w:val="0"/>
        <w:spacing w:line="480" w:lineRule="atLeast"/>
        <w:jc w:val="center"/>
        <w:rPr>
          <w:rFonts w:hint="eastAsia" w:ascii="仿宋_GB2312" w:hAnsi="Verdana" w:cs="宋体"/>
          <w:b/>
          <w:sz w:val="24"/>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2" name="直接连接符 2"/>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BAN7rT+gEAAPMDAAAOAAAAAAAAAAEAIAAAACkBAABkcnMvZTJv&#10;RG9jLnhtbFBLBQYAAAAABgAGAFkBAACVBQAAAAA=&#10;">
                <v:path arrowok="t"/>
                <v:fill on="f" focussize="0,0"/>
                <v:stroke weight="3pt" color="#FF0000" joinstyle="round"/>
                <v:imagedata o:title=""/>
                <o:lock v:ext="edit" aspectratio="f"/>
              </v:line>
            </w:pict>
          </mc:Fallback>
        </mc:AlternateContent>
      </w:r>
    </w:p>
    <w:p>
      <w:pPr>
        <w:widowControl/>
        <w:snapToGrid w:val="0"/>
        <w:spacing w:line="480" w:lineRule="atLeast"/>
        <w:jc w:val="center"/>
        <w:rPr>
          <w:rFonts w:hint="eastAsia" w:ascii="华文中宋" w:hAnsi="华文中宋" w:eastAsia="华文中宋" w:cs="Arial"/>
          <w:b/>
          <w:bCs/>
          <w:color w:val="000000"/>
          <w:spacing w:val="-10"/>
          <w:kern w:val="0"/>
          <w:sz w:val="44"/>
          <w:szCs w:val="44"/>
          <w:lang w:eastAsia="zh-CN"/>
        </w:rPr>
      </w:pPr>
      <w:r>
        <w:rPr>
          <w:rFonts w:hint="eastAsia" w:ascii="华文中宋" w:hAnsi="华文中宋" w:eastAsia="华文中宋" w:cs="Arial"/>
          <w:b/>
          <w:bCs/>
          <w:color w:val="000000"/>
          <w:spacing w:val="-10"/>
          <w:kern w:val="0"/>
          <w:sz w:val="44"/>
          <w:szCs w:val="44"/>
          <w:lang w:eastAsia="zh-CN"/>
        </w:rPr>
        <w:tab/>
      </w:r>
    </w:p>
    <w:p>
      <w:pPr>
        <w:widowControl/>
        <w:spacing w:line="580" w:lineRule="exact"/>
        <w:jc w:val="center"/>
        <w:rPr>
          <w:rFonts w:hint="eastAsia" w:ascii="华文中宋" w:hAnsi="华文中宋" w:eastAsia="华文中宋" w:cs="华文中宋"/>
          <w:b/>
          <w:color w:val="000000" w:themeColor="text1"/>
          <w:sz w:val="44"/>
          <w:szCs w:val="44"/>
          <w:lang w:val="en-US" w:eastAsia="zh-CN"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关于做好</w:t>
      </w:r>
      <w:r>
        <w:rPr>
          <w:rFonts w:hint="eastAsia" w:ascii="华文中宋" w:hAnsi="华文中宋" w:eastAsia="华文中宋" w:cs="华文中宋"/>
          <w:b/>
          <w:color w:val="000000" w:themeColor="text1"/>
          <w:sz w:val="44"/>
          <w:szCs w:val="44"/>
          <w:lang w:val="en-US" w:eastAsia="zh-CN" w:bidi="ar"/>
          <w14:textFill>
            <w14:solidFill>
              <w14:schemeClr w14:val="tx1"/>
            </w14:solidFill>
          </w14:textFill>
        </w:rPr>
        <w:t>第十六届</w:t>
      </w:r>
    </w:p>
    <w:p>
      <w:pPr>
        <w:widowControl/>
        <w:spacing w:line="580" w:lineRule="exact"/>
        <w:jc w:val="center"/>
        <w:rPr>
          <w:rFonts w:hint="eastAsia" w:ascii="华文中宋" w:hAnsi="华文中宋" w:eastAsia="华文中宋" w:cs="华文中宋"/>
          <w:b/>
          <w:color w:val="000000" w:themeColor="text1"/>
          <w:sz w:val="44"/>
          <w:szCs w:val="44"/>
          <w:lang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“湖南省高校辅导员年度人物”</w:t>
      </w:r>
    </w:p>
    <w:p>
      <w:pPr>
        <w:widowControl/>
        <w:spacing w:line="58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lang w:eastAsia="zh-CN" w:bidi="ar"/>
          <w14:textFill>
            <w14:solidFill>
              <w14:schemeClr w14:val="tx1"/>
            </w14:solidFill>
          </w14:textFill>
        </w:rPr>
        <w:t>推选</w:t>
      </w:r>
      <w:r>
        <w:rPr>
          <w:rFonts w:hint="eastAsia" w:ascii="华文中宋" w:hAnsi="华文中宋" w:eastAsia="华文中宋" w:cs="华文中宋"/>
          <w:b/>
          <w:color w:val="000000" w:themeColor="text1"/>
          <w:sz w:val="44"/>
          <w:szCs w:val="44"/>
          <w:lang w:val="en-US" w:eastAsia="zh-CN" w:bidi="ar"/>
          <w14:textFill>
            <w14:solidFill>
              <w14:schemeClr w14:val="tx1"/>
            </w14:solidFill>
          </w14:textFill>
        </w:rPr>
        <w:t>展示活动</w:t>
      </w:r>
      <w:r>
        <w:rPr>
          <w:rFonts w:hint="eastAsia" w:ascii="华文中宋" w:hAnsi="华文中宋" w:eastAsia="华文中宋" w:cs="华文中宋"/>
          <w:b/>
          <w:color w:val="000000" w:themeColor="text1"/>
          <w:sz w:val="44"/>
          <w:szCs w:val="44"/>
          <w:lang w:bidi="ar"/>
          <w14:textFill>
            <w14:solidFill>
              <w14:schemeClr w14:val="tx1"/>
            </w14:solidFill>
          </w14:textFill>
        </w:rPr>
        <w:t>的通知</w:t>
      </w:r>
    </w:p>
    <w:p>
      <w:pPr>
        <w:widowControl/>
        <w:spacing w:line="520" w:lineRule="exact"/>
        <w:jc w:val="center"/>
        <w:rPr>
          <w:rFonts w:ascii="仿宋" w:hAnsi="仿宋" w:eastAsia="仿宋"/>
          <w:b/>
          <w:color w:val="000000"/>
          <w:sz w:val="32"/>
          <w:szCs w:val="32"/>
        </w:rPr>
      </w:pPr>
    </w:p>
    <w:p>
      <w:pPr>
        <w:widowControl/>
        <w:shd w:val="clear" w:color="auto" w:fill="FFFFFF"/>
        <w:rPr>
          <w:rFonts w:ascii="仿宋" w:hAnsi="仿宋" w:eastAsia="仿宋" w:cs="宋体"/>
          <w:b/>
          <w:bCs/>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lang w:bidi="ar"/>
          <w14:textFill>
            <w14:solidFill>
              <w14:schemeClr w14:val="tx1"/>
            </w14:solidFill>
          </w14:textFill>
        </w:rPr>
        <w:t>各二级学院：</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根据湖南省教育厅《关于开展</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第十六届</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展示</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活动的通知》，学生工作处现会同宣传</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统战</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部、</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纪检监察室</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、团委</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人事处</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科研处</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和各二级学院党总支等部门，就做好人选推荐工作的有关事项通知如下：</w:t>
      </w:r>
    </w:p>
    <w:p>
      <w:pPr>
        <w:widowControl/>
        <w:shd w:val="clear" w:color="auto" w:fill="FFFFFF"/>
        <w:rPr>
          <w:rFonts w:ascii="仿宋" w:hAnsi="仿宋" w:eastAsia="仿宋" w:cs="宋体"/>
          <w:b/>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w:t>
      </w: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　一、组织领导</w:t>
      </w:r>
    </w:p>
    <w:p>
      <w:pPr>
        <w:widowControl/>
        <w:shd w:val="clear" w:color="auto" w:fill="FFFFFF"/>
        <w:ind w:firstLine="645"/>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顾  问：刘建强  廖晓燕</w:t>
      </w:r>
    </w:p>
    <w:p>
      <w:pPr>
        <w:widowControl/>
        <w:shd w:val="clear" w:color="auto" w:fill="FFFFFF"/>
        <w:ind w:firstLine="645"/>
        <w:rPr>
          <w:rFonts w:hint="default" w:ascii="仿宋" w:hAnsi="仿宋" w:eastAsia="仿宋" w:cs="宋体"/>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组  长：</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成  强</w:t>
      </w:r>
    </w:p>
    <w:p>
      <w:pPr>
        <w:widowControl/>
        <w:shd w:val="clear" w:color="auto" w:fill="FFFFFF"/>
        <w:ind w:firstLine="645"/>
        <w:rPr>
          <w:rFonts w:hint="default" w:ascii="仿宋" w:hAnsi="仿宋" w:eastAsia="仿宋" w:cs="宋体"/>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xml:space="preserve">成  员：赵  曦  </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肖理红  张加良</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xml:space="preserve">  </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曹  昭</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xml:space="preserve">  </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 xml:space="preserve">谭  娟  </w:t>
      </w:r>
    </w:p>
    <w:p>
      <w:pPr>
        <w:widowControl/>
        <w:shd w:val="clear" w:color="auto" w:fill="FFFFFF"/>
        <w:ind w:firstLine="1920" w:firstLineChars="600"/>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 xml:space="preserve">郭  飏  </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xml:space="preserve">李四军  李海军  谭  进  </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王海波</w:t>
      </w:r>
    </w:p>
    <w:p>
      <w:pPr>
        <w:widowControl/>
        <w:shd w:val="clear" w:color="auto" w:fill="FFFFFF"/>
        <w:ind w:firstLine="1920" w:firstLineChars="600"/>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 xml:space="preserve">张淼波  </w:t>
      </w:r>
      <w:r>
        <w:rPr>
          <w:rFonts w:hint="eastAsia" w:ascii="仿宋" w:hAnsi="仿宋" w:eastAsia="仿宋" w:cs="宋体"/>
          <w:color w:val="000000" w:themeColor="text1"/>
          <w:kern w:val="0"/>
          <w:sz w:val="32"/>
          <w:szCs w:val="32"/>
          <w:shd w:val="clear" w:color="auto" w:fill="FFFFFF"/>
          <w:lang w:val="en-US" w:eastAsia="zh-CN"/>
          <w14:textFill>
            <w14:solidFill>
              <w14:schemeClr w14:val="tx1"/>
            </w14:solidFill>
          </w14:textFill>
        </w:rPr>
        <w:t xml:space="preserve">齐  宇  凌  畅  </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xml:space="preserve">张力丰  </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袁  贲</w:t>
      </w:r>
    </w:p>
    <w:p>
      <w:pPr>
        <w:widowControl/>
        <w:shd w:val="clear" w:color="auto" w:fill="FFFFFF"/>
        <w:ind w:firstLine="1920" w:firstLineChars="600"/>
        <w:rPr>
          <w:rFonts w:hint="default" w:ascii="仿宋" w:hAnsi="仿宋" w:eastAsia="仿宋" w:cs="宋体"/>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袁艾兰  成玉梅</w:t>
      </w:r>
    </w:p>
    <w:p>
      <w:pPr>
        <w:widowControl/>
        <w:shd w:val="clear" w:color="auto" w:fill="FFFFFF"/>
        <w:ind w:firstLine="643" w:firstLineChars="200"/>
        <w:rPr>
          <w:rFonts w:hint="eastAsia" w:ascii="仿宋" w:hAnsi="仿宋" w:eastAsia="仿宋" w:cs="宋体"/>
          <w:color w:val="000000" w:themeColor="text1"/>
          <w:kern w:val="0"/>
          <w:sz w:val="32"/>
          <w:szCs w:val="32"/>
          <w:shd w:val="clear" w:color="auto" w:fill="FFFFFF"/>
          <w:lang w:eastAsia="zh-CN"/>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二、</w:t>
      </w:r>
      <w:r>
        <w:rPr>
          <w:rFonts w:hint="eastAsia" w:ascii="仿宋" w:hAnsi="仿宋" w:eastAsia="仿宋" w:cs="宋体"/>
          <w:b/>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范围</w:t>
      </w:r>
      <w:r>
        <w:rPr>
          <w:rFonts w:hint="eastAsia" w:ascii="仿宋" w:hAnsi="仿宋" w:eastAsia="仿宋" w:cs="宋体"/>
          <w:b/>
          <w:color w:val="000000" w:themeColor="text1"/>
          <w:kern w:val="0"/>
          <w:sz w:val="32"/>
          <w:szCs w:val="32"/>
          <w:shd w:val="clear" w:color="auto" w:fill="FFFFFF"/>
          <w:lang w:eastAsia="zh-CN" w:bidi="ar"/>
          <w14:textFill>
            <w14:solidFill>
              <w14:schemeClr w14:val="tx1"/>
            </w14:solidFill>
          </w14:textFill>
        </w:rPr>
        <w:t>及条件</w:t>
      </w:r>
    </w:p>
    <w:p>
      <w:pPr>
        <w:widowControl/>
        <w:shd w:val="clear" w:color="auto" w:fill="FFFFFF"/>
        <w:ind w:firstLine="640"/>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在二级学院专职从事学生思想政治教育工作的党总支副书记、学生科长、辅导员。已获得往届</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“最美高校辅导员”</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和全</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国</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辅导员年度人物</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含</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提名</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经及</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省级</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辅导员年度人物</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荣誉</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不含</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提名</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的</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辅导员</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不再参加</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本次</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推选。</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具体条件如下：</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政治信念坚定，坚持以习近平新时代中国特色社会主义思想为指</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导</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深刻领会“两个确立”的决定性意义，增强</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“四个意识”，坚定“四个自信”，做到“两个维护”</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认真贯彻党的教育方针，模范担当为党育人、为国育才初心使命</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2</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师德师风优良，能够坚持“四个相统一”，做“四有”好老师，当好学生“四个引路人”，</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努力做好学生为学、为事、为人的示范。</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3</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素质能力过硬，</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情怀深、思维新、视野广，</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在专业化职业化成长发展方面取得突出成果，开展学生日常思想政治教育和管理工作有特色、有亮点、有创新。</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4</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育人实效突出，能够切实加强对学生的政治领导、思想引导、情感疏导、学习辅导、行为教导、就业指导，引导教育学生成为能够担负民族复兴大任的时代新人</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得到学生广泛认可</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5</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敢于担当作为，在</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带领学生支援全省经济社会建设发展、服务乡村振兴和毕业生</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就业创业等重大工作推进中，在</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校园安全稳定、</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学生心理危机干预等重大事件处置中，主动作为、甘于奉献、发挥重要作用、作出突出贡献</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并在省内外有显著影响力</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w:t>
      </w:r>
    </w:p>
    <w:p>
      <w:pPr>
        <w:widowControl/>
        <w:shd w:val="clear" w:color="auto" w:fill="FFFFFF"/>
        <w:ind w:firstLine="640"/>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6</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参与推选时须从事</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辅导员</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工作满3年，事迹应主要集中在近三年（20</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2</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1年起）</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，202</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3</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年以来应有突出表现</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w:t>
      </w:r>
    </w:p>
    <w:p>
      <w:pPr>
        <w:widowControl/>
        <w:shd w:val="clear" w:color="auto" w:fill="FFFFFF"/>
        <w:ind w:firstLine="640"/>
        <w:rPr>
          <w:rFonts w:ascii="仿宋" w:hAnsi="仿宋" w:eastAsia="仿宋" w:cs="宋体"/>
          <w:b/>
          <w:color w:val="000000" w:themeColor="text1"/>
          <w:kern w:val="0"/>
          <w:sz w:val="32"/>
          <w:szCs w:val="32"/>
          <w:shd w:val="clear" w:color="auto" w:fill="FFFFFF"/>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三、日程安排</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1、3月</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15</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日前：本人报名、二级学院</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。每个二级学院根据推</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条件</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1人。被</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人材料于3月</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15</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日下班前提交：（1）</w:t>
      </w: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第十六届“</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报名表；（2）个人事迹材料（</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3000</w:t>
      </w:r>
      <w:r>
        <w:rPr>
          <w:rFonts w:hint="eastAsia" w:ascii="仿宋" w:hAnsi="仿宋" w:eastAsia="仿宋" w:cs="仿宋"/>
          <w:color w:val="000000" w:themeColor="text1"/>
          <w:kern w:val="0"/>
          <w:sz w:val="32"/>
          <w:szCs w:val="32"/>
          <w:shd w:val="clear" w:color="auto" w:fill="FFFFFF"/>
          <w:lang w:eastAsia="zh-CN" w:bidi="ar"/>
          <w14:textFill>
            <w14:solidFill>
              <w14:schemeClr w14:val="tx1"/>
            </w14:solidFill>
          </w14:textFill>
        </w:rPr>
        <w:t>字以</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内，</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包括</w:t>
      </w:r>
      <w:r>
        <w:rPr>
          <w:rFonts w:hint="default" w:eastAsia="仿宋_GB2312"/>
          <w:kern w:val="0"/>
          <w:sz w:val="32"/>
          <w:szCs w:val="32"/>
        </w:rPr>
        <w:t>个人简历、工作思路、育人实效、经验总结</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等几个部分</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标题要凝练概括推荐人选事迹</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3）个人事迹汇报展示PPT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2、</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3</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月</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中旬</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：由分管校领导召集学</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生工作</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处、宣传</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统战</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部、团委、人事处</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科研处</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和二级学院相关负责人从推荐对象中进行遴选，确定学校</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上报人选1名，</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并</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在校内公示。</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学校纪检监察室对推选过程全程监督。</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3、</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3</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月</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22日前</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：按省教育厅要求完善申报材料并予提交。</w:t>
      </w:r>
    </w:p>
    <w:p>
      <w:pPr>
        <w:widowControl/>
        <w:shd w:val="clear" w:color="auto" w:fill="FFFFFF"/>
        <w:ind w:firstLine="640"/>
        <w:rPr>
          <w:rFonts w:ascii="仿宋" w:hAnsi="仿宋" w:eastAsia="仿宋" w:cs="宋体"/>
          <w:b/>
          <w:color w:val="000000" w:themeColor="text1"/>
          <w:spacing w:val="-12"/>
          <w:kern w:val="0"/>
          <w:sz w:val="32"/>
          <w:szCs w:val="32"/>
          <w:shd w:val="clear" w:color="auto" w:fill="FFFFFF"/>
          <w14:textFill>
            <w14:solidFill>
              <w14:schemeClr w14:val="tx1"/>
            </w14:solidFill>
          </w14:textFill>
        </w:rPr>
      </w:pPr>
      <w:r>
        <w:rPr>
          <w:rFonts w:hint="eastAsia" w:ascii="仿宋" w:hAnsi="仿宋" w:eastAsia="仿宋" w:cs="宋体"/>
          <w:b/>
          <w:color w:val="000000" w:themeColor="text1"/>
          <w:spacing w:val="-12"/>
          <w:kern w:val="0"/>
          <w:sz w:val="32"/>
          <w:szCs w:val="32"/>
          <w:shd w:val="clear" w:color="auto" w:fill="FFFFFF"/>
          <w:lang w:bidi="ar"/>
          <w14:textFill>
            <w14:solidFill>
              <w14:schemeClr w14:val="tx1"/>
            </w14:solidFill>
          </w14:textFill>
        </w:rPr>
        <w:t>四、工作要求</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请各二级学院根据本通知要求</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坚持</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标准、严格把关，认真组织</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工作，并在一定范围内对被</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人选进行公示；各二级学院要切实加强对拟</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人选申报材料的撰写指导。</w:t>
      </w:r>
    </w:p>
    <w:p>
      <w:pPr>
        <w:widowControl/>
        <w:shd w:val="clear" w:color="auto" w:fill="FFFFFF"/>
        <w:ind w:firstLine="640" w:firstLineChars="200"/>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工作联系人：</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张淼波</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，联系电话：</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13973285757</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w:t>
      </w: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附  件：</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第十六届“</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推</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报名表</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2、</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第十六届“</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候选人事迹材料</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3、湖南省高校辅导员年度人物</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评分细则</w:t>
      </w: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学生工作处</w:t>
      </w:r>
    </w:p>
    <w:p>
      <w:pPr>
        <w:widowControl/>
        <w:jc w:val="left"/>
        <w:rPr>
          <w:rFonts w:hint="eastAsia"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 xml:space="preserve"> </w:t>
      </w: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lang w:val="en-US" w:eastAsia="zh-CN"/>
          <w14:textFill>
            <w14:solidFill>
              <w14:schemeClr w14:val="tx1"/>
            </w14:solidFill>
          </w14:textFill>
        </w:rPr>
        <w:t>2024</w:t>
      </w:r>
      <w:r>
        <w:rPr>
          <w:rFonts w:hint="eastAsia" w:ascii="仿宋" w:hAnsi="仿宋" w:eastAsia="仿宋" w:cs="仿宋"/>
          <w:b/>
          <w:bCs/>
          <w:color w:val="000000" w:themeColor="text1"/>
          <w:sz w:val="32"/>
          <w:szCs w:val="32"/>
          <w14:textFill>
            <w14:solidFill>
              <w14:schemeClr w14:val="tx1"/>
            </w14:solidFill>
          </w14:textFill>
        </w:rPr>
        <w:t>年</w:t>
      </w: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月</w:t>
      </w:r>
      <w:r>
        <w:rPr>
          <w:rFonts w:hint="eastAsia" w:ascii="仿宋" w:hAnsi="仿宋" w:eastAsia="仿宋" w:cs="仿宋"/>
          <w:b/>
          <w:bCs/>
          <w:color w:val="000000" w:themeColor="text1"/>
          <w:sz w:val="32"/>
          <w:szCs w:val="32"/>
          <w:lang w:val="en-US" w:eastAsia="zh-CN"/>
          <w14:textFill>
            <w14:solidFill>
              <w14:schemeClr w14:val="tx1"/>
            </w14:solidFill>
          </w14:textFill>
        </w:rPr>
        <w:t>4</w:t>
      </w:r>
      <w:r>
        <w:rPr>
          <w:rFonts w:hint="eastAsia" w:ascii="仿宋" w:hAnsi="仿宋" w:eastAsia="仿宋" w:cs="仿宋"/>
          <w:b/>
          <w:bCs/>
          <w:color w:val="000000" w:themeColor="text1"/>
          <w:sz w:val="32"/>
          <w:szCs w:val="32"/>
          <w14:textFill>
            <w14:solidFill>
              <w14:schemeClr w14:val="tx1"/>
            </w14:solidFill>
          </w14:textFill>
        </w:rPr>
        <w:t>日</w:t>
      </w: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bookmarkStart w:id="0" w:name="_GoBack"/>
      <w:bookmarkEnd w:id="0"/>
    </w:p>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附 件1：</w:t>
      </w:r>
    </w:p>
    <w:p>
      <w:pPr>
        <w:widowControl/>
        <w:spacing w:line="620" w:lineRule="exact"/>
        <w:jc w:val="center"/>
        <w:rPr>
          <w:rFonts w:hint="eastAsia" w:ascii="华文中宋" w:hAnsi="华文中宋" w:eastAsia="华文中宋" w:cs="宋体"/>
          <w:b/>
          <w:kern w:val="0"/>
          <w:sz w:val="36"/>
          <w:szCs w:val="36"/>
          <w:lang w:eastAsia="zh-CN" w:bidi="ar"/>
        </w:rPr>
      </w:pPr>
      <w:r>
        <w:rPr>
          <w:rFonts w:hint="eastAsia" w:ascii="华文中宋" w:hAnsi="华文中宋" w:eastAsia="华文中宋" w:cs="宋体"/>
          <w:b/>
          <w:kern w:val="0"/>
          <w:sz w:val="36"/>
          <w:szCs w:val="36"/>
          <w:lang w:val="en-US" w:eastAsia="zh-CN" w:bidi="ar"/>
        </w:rPr>
        <w:t>第十六届“</w:t>
      </w:r>
      <w:r>
        <w:rPr>
          <w:rFonts w:hint="eastAsia" w:ascii="华文中宋" w:hAnsi="华文中宋" w:eastAsia="华文中宋" w:cs="宋体"/>
          <w:b/>
          <w:kern w:val="0"/>
          <w:sz w:val="36"/>
          <w:szCs w:val="36"/>
          <w:lang w:bidi="ar"/>
        </w:rPr>
        <w:t>湖南省高校辅导员年度人物</w:t>
      </w:r>
      <w:r>
        <w:rPr>
          <w:rFonts w:hint="eastAsia" w:ascii="华文中宋" w:hAnsi="华文中宋" w:eastAsia="华文中宋" w:cs="宋体"/>
          <w:b/>
          <w:kern w:val="0"/>
          <w:sz w:val="36"/>
          <w:szCs w:val="36"/>
          <w:lang w:eastAsia="zh-CN" w:bidi="ar"/>
        </w:rPr>
        <w:t>”</w:t>
      </w:r>
    </w:p>
    <w:p>
      <w:pPr>
        <w:widowControl/>
        <w:spacing w:line="620" w:lineRule="exact"/>
        <w:jc w:val="center"/>
        <w:rPr>
          <w:rFonts w:ascii="华文中宋" w:hAnsi="华文中宋" w:eastAsia="华文中宋" w:cs="宋体"/>
          <w:b/>
          <w:kern w:val="0"/>
          <w:sz w:val="36"/>
          <w:szCs w:val="36"/>
        </w:rPr>
      </w:pPr>
      <w:r>
        <w:rPr>
          <w:rFonts w:hint="eastAsia" w:ascii="华文中宋" w:hAnsi="华文中宋" w:eastAsia="华文中宋" w:cs="宋体"/>
          <w:b/>
          <w:kern w:val="0"/>
          <w:sz w:val="36"/>
          <w:szCs w:val="36"/>
          <w:lang w:bidi="ar"/>
        </w:rPr>
        <w:t>推</w:t>
      </w:r>
      <w:r>
        <w:rPr>
          <w:rFonts w:hint="eastAsia" w:ascii="华文中宋" w:hAnsi="华文中宋" w:eastAsia="华文中宋" w:cs="宋体"/>
          <w:b/>
          <w:kern w:val="0"/>
          <w:sz w:val="36"/>
          <w:szCs w:val="36"/>
          <w:lang w:eastAsia="zh-CN" w:bidi="ar"/>
        </w:rPr>
        <w:t>选</w:t>
      </w:r>
      <w:r>
        <w:rPr>
          <w:rFonts w:hint="eastAsia" w:ascii="华文中宋" w:hAnsi="华文中宋" w:eastAsia="华文中宋" w:cs="宋体"/>
          <w:b/>
          <w:kern w:val="0"/>
          <w:sz w:val="36"/>
          <w:szCs w:val="36"/>
          <w:lang w:bidi="ar"/>
        </w:rPr>
        <w:t>报名表</w:t>
      </w:r>
    </w:p>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p>
    <w:tbl>
      <w:tblPr>
        <w:tblStyle w:val="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566"/>
        <w:gridCol w:w="94"/>
        <w:gridCol w:w="1564"/>
        <w:gridCol w:w="995"/>
        <w:gridCol w:w="836"/>
        <w:gridCol w:w="903"/>
        <w:gridCol w:w="75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姓    名</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性    别</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民族</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06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出生年月</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学    校</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院    系</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职    务</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职    称</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岗位性质</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eastAsia="宋体" w:cs="Times New Roman"/>
                <w:sz w:val="24"/>
              </w:rPr>
            </w:pPr>
            <w:r>
              <w:rPr>
                <w:rFonts w:hint="eastAsia" w:ascii="宋体" w:hAnsi="宋体" w:eastAsia="宋体" w:cs="Times New Roman"/>
                <w:sz w:val="24"/>
              </w:rPr>
              <w:t>□专职  □兼职</w:t>
            </w: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政治面貌</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学    历</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学    位</w:t>
            </w:r>
          </w:p>
        </w:tc>
        <w:tc>
          <w:tcPr>
            <w:tcW w:w="3224" w:type="dxa"/>
            <w:gridSpan w:val="3"/>
            <w:tcBorders>
              <w:top w:val="single" w:color="auto" w:sz="4" w:space="0"/>
              <w:left w:val="single" w:color="auto" w:sz="4" w:space="0"/>
              <w:bottom w:val="single" w:color="auto" w:sz="4" w:space="0"/>
              <w:right w:val="single" w:color="auto" w:sz="4" w:space="0"/>
            </w:tcBorders>
            <w:vAlign w:val="center"/>
          </w:tcPr>
          <w:p>
            <w:pPr>
              <w:ind w:left="540" w:hanging="540" w:hangingChars="300"/>
              <w:jc w:val="left"/>
              <w:rPr>
                <w:rFonts w:ascii="宋体" w:hAnsi="宋体" w:eastAsia="宋体" w:cs="Times New Roman"/>
                <w:sz w:val="18"/>
                <w:szCs w:val="18"/>
              </w:rPr>
            </w:pP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目前是否在辅导员岗位</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sz w:val="24"/>
              </w:rPr>
            </w:pPr>
            <w:r>
              <w:rPr>
                <w:rFonts w:hint="eastAsia" w:ascii="宋体" w:hAnsi="宋体" w:eastAsia="宋体" w:cs="Times New Roman"/>
                <w:sz w:val="24"/>
              </w:rPr>
              <w:t>连续担任</w:t>
            </w:r>
          </w:p>
          <w:p>
            <w:pPr>
              <w:spacing w:line="240" w:lineRule="exact"/>
              <w:jc w:val="center"/>
              <w:rPr>
                <w:rFonts w:ascii="宋体" w:hAnsi="宋体" w:eastAsia="宋体" w:cs="Times New Roman"/>
                <w:sz w:val="24"/>
              </w:rPr>
            </w:pPr>
            <w:r>
              <w:rPr>
                <w:rFonts w:hint="eastAsia" w:ascii="宋体" w:hAnsi="宋体" w:eastAsia="宋体" w:cs="Times New Roman"/>
                <w:sz w:val="24"/>
              </w:rPr>
              <w:t>辅导员时间</w:t>
            </w:r>
          </w:p>
        </w:tc>
        <w:tc>
          <w:tcPr>
            <w:tcW w:w="32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24"/>
              </w:rPr>
              <w:t xml:space="preserve">  年  月—   年  月</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pacing w:val="-12"/>
                <w:sz w:val="24"/>
              </w:rPr>
            </w:pPr>
            <w:r>
              <w:rPr>
                <w:rFonts w:hint="eastAsia" w:ascii="宋体" w:hAnsi="宋体" w:eastAsia="宋体" w:cs="Times New Roman"/>
                <w:spacing w:val="-12"/>
                <w:sz w:val="24"/>
              </w:rPr>
              <w:t>目前所带学生人数</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联系方式</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手    机</w:t>
            </w:r>
          </w:p>
        </w:tc>
        <w:tc>
          <w:tcPr>
            <w:tcW w:w="16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办公电话</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电子邮箱</w:t>
            </w:r>
          </w:p>
        </w:tc>
        <w:tc>
          <w:tcPr>
            <w:tcW w:w="645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地    址</w:t>
            </w:r>
          </w:p>
        </w:tc>
        <w:tc>
          <w:tcPr>
            <w:tcW w:w="439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7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邮编</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4"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事迹摘要</w:t>
            </w:r>
          </w:p>
          <w:p>
            <w:pPr>
              <w:jc w:val="center"/>
              <w:rPr>
                <w:rFonts w:ascii="宋体" w:hAnsi="宋体" w:eastAsia="宋体" w:cs="Times New Roman"/>
                <w:sz w:val="24"/>
              </w:rPr>
            </w:pPr>
            <w:r>
              <w:rPr>
                <w:rFonts w:hint="eastAsia" w:ascii="宋体" w:hAnsi="宋体" w:eastAsia="宋体" w:cs="Times New Roman"/>
                <w:sz w:val="24"/>
              </w:rPr>
              <w:t>(限300字)</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工作简历</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本人获得</w:t>
            </w:r>
          </w:p>
          <w:p>
            <w:pPr>
              <w:jc w:val="center"/>
              <w:rPr>
                <w:rFonts w:ascii="宋体" w:hAnsi="宋体" w:eastAsia="宋体" w:cs="Times New Roman"/>
                <w:sz w:val="24"/>
              </w:rPr>
            </w:pPr>
            <w:r>
              <w:rPr>
                <w:rFonts w:hint="eastAsia" w:ascii="宋体" w:hAnsi="宋体" w:eastAsia="宋体" w:cs="Times New Roman"/>
                <w:sz w:val="24"/>
              </w:rPr>
              <w:t>校级以上</w:t>
            </w:r>
          </w:p>
          <w:p>
            <w:pPr>
              <w:jc w:val="center"/>
              <w:rPr>
                <w:rFonts w:ascii="宋体" w:hAnsi="宋体" w:eastAsia="宋体" w:cs="Times New Roman"/>
                <w:sz w:val="24"/>
              </w:rPr>
            </w:pPr>
            <w:r>
              <w:rPr>
                <w:rFonts w:hint="eastAsia" w:ascii="宋体" w:hAnsi="宋体" w:eastAsia="宋体" w:cs="Times New Roman"/>
                <w:sz w:val="24"/>
              </w:rPr>
              <w:t>荣誉奖励</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所带班级</w:t>
            </w:r>
          </w:p>
          <w:p>
            <w:pPr>
              <w:jc w:val="center"/>
              <w:rPr>
                <w:rFonts w:ascii="宋体" w:hAnsi="宋体" w:eastAsia="宋体" w:cs="Times New Roman"/>
                <w:sz w:val="24"/>
              </w:rPr>
            </w:pPr>
            <w:r>
              <w:rPr>
                <w:rFonts w:hint="eastAsia" w:ascii="宋体" w:hAnsi="宋体" w:eastAsia="宋体" w:cs="Times New Roman"/>
                <w:sz w:val="24"/>
              </w:rPr>
              <w:t>及学生获得</w:t>
            </w:r>
          </w:p>
          <w:p>
            <w:pPr>
              <w:jc w:val="center"/>
              <w:rPr>
                <w:rFonts w:ascii="宋体" w:hAnsi="宋体" w:eastAsia="宋体" w:cs="Times New Roman"/>
                <w:sz w:val="24"/>
              </w:rPr>
            </w:pPr>
            <w:r>
              <w:rPr>
                <w:rFonts w:hint="eastAsia" w:ascii="宋体" w:hAnsi="宋体" w:eastAsia="宋体" w:cs="Times New Roman"/>
                <w:sz w:val="24"/>
              </w:rPr>
              <w:t>校级以上</w:t>
            </w:r>
          </w:p>
          <w:p>
            <w:pPr>
              <w:jc w:val="center"/>
              <w:rPr>
                <w:rFonts w:ascii="宋体" w:hAnsi="宋体" w:eastAsia="宋体" w:cs="Times New Roman"/>
                <w:sz w:val="24"/>
              </w:rPr>
            </w:pPr>
            <w:r>
              <w:rPr>
                <w:rFonts w:hint="eastAsia" w:ascii="宋体" w:hAnsi="宋体" w:eastAsia="宋体" w:cs="Times New Roman"/>
                <w:sz w:val="24"/>
              </w:rPr>
              <w:t>荣誉奖励</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本人签名</w:t>
            </w:r>
          </w:p>
        </w:tc>
        <w:tc>
          <w:tcPr>
            <w:tcW w:w="8021" w:type="dxa"/>
            <w:gridSpan w:val="8"/>
            <w:tcBorders>
              <w:top w:val="single" w:color="auto" w:sz="4" w:space="0"/>
              <w:left w:val="single" w:color="auto" w:sz="4" w:space="0"/>
              <w:bottom w:val="single" w:color="auto" w:sz="4" w:space="0"/>
              <w:right w:val="single" w:color="auto" w:sz="4" w:space="0"/>
            </w:tcBorders>
          </w:tcPr>
          <w:p>
            <w:pPr>
              <w:spacing w:line="200" w:lineRule="exact"/>
              <w:rPr>
                <w:rFonts w:ascii="宋体" w:hAnsi="宋体" w:eastAsia="宋体" w:cs="Times New Roman"/>
                <w:sz w:val="28"/>
                <w:szCs w:val="28"/>
              </w:rPr>
            </w:pPr>
          </w:p>
          <w:p>
            <w:pPr>
              <w:spacing w:line="500" w:lineRule="exact"/>
              <w:ind w:firstLine="480"/>
              <w:rPr>
                <w:rFonts w:ascii="宋体" w:hAnsi="宋体" w:eastAsia="宋体" w:cs="Times New Roman"/>
                <w:sz w:val="28"/>
                <w:szCs w:val="28"/>
              </w:rPr>
            </w:pPr>
            <w:r>
              <w:rPr>
                <w:rFonts w:hint="eastAsia" w:ascii="宋体" w:hAnsi="宋体" w:eastAsia="宋体" w:cs="Times New Roman"/>
                <w:sz w:val="28"/>
                <w:szCs w:val="28"/>
              </w:rPr>
              <w:t>以上所填情况属实。</w:t>
            </w:r>
          </w:p>
          <w:p>
            <w:pPr>
              <w:spacing w:line="360" w:lineRule="exact"/>
              <w:jc w:val="center"/>
              <w:rPr>
                <w:rFonts w:ascii="宋体" w:hAnsi="宋体" w:eastAsia="宋体" w:cs="Times New Roman"/>
                <w:sz w:val="24"/>
              </w:rPr>
            </w:pPr>
            <w:r>
              <w:rPr>
                <w:rFonts w:hint="eastAsia" w:ascii="宋体" w:hAnsi="宋体" w:eastAsia="宋体" w:cs="Times New Roman"/>
                <w:sz w:val="24"/>
              </w:rPr>
              <w:t xml:space="preserve">         </w:t>
            </w:r>
          </w:p>
          <w:p>
            <w:pPr>
              <w:spacing w:line="360" w:lineRule="exact"/>
              <w:jc w:val="center"/>
              <w:rPr>
                <w:rFonts w:ascii="宋体" w:hAnsi="宋体" w:eastAsia="宋体" w:cs="Times New Roman"/>
                <w:sz w:val="24"/>
              </w:rPr>
            </w:pPr>
            <w:r>
              <w:rPr>
                <w:rFonts w:hint="eastAsia" w:ascii="宋体" w:hAnsi="宋体" w:eastAsia="宋体" w:cs="Times New Roman"/>
                <w:sz w:val="24"/>
              </w:rPr>
              <w:t xml:space="preserve">           签名：</w:t>
            </w:r>
          </w:p>
          <w:p>
            <w:pPr>
              <w:spacing w:line="360" w:lineRule="exact"/>
              <w:jc w:val="center"/>
              <w:rPr>
                <w:rFonts w:ascii="宋体" w:hAnsi="宋体" w:eastAsia="宋体" w:cs="Times New Roman"/>
                <w:sz w:val="24"/>
              </w:rPr>
            </w:pPr>
            <w:r>
              <w:rPr>
                <w:rFonts w:hint="eastAsia" w:ascii="宋体" w:hAnsi="宋体" w:eastAsia="宋体"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学校推荐</w:t>
            </w:r>
          </w:p>
          <w:p>
            <w:pPr>
              <w:jc w:val="center"/>
              <w:rPr>
                <w:rFonts w:ascii="宋体" w:hAnsi="宋体" w:eastAsia="宋体" w:cs="Times New Roman"/>
                <w:sz w:val="24"/>
              </w:rPr>
            </w:pPr>
            <w:r>
              <w:rPr>
                <w:rFonts w:hint="eastAsia" w:ascii="宋体" w:hAnsi="宋体" w:eastAsia="宋体" w:cs="Times New Roman"/>
                <w:sz w:val="24"/>
              </w:rPr>
              <w:t>意    见</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p>
            <w:pPr>
              <w:ind w:firstLine="2160" w:firstLineChars="900"/>
              <w:rPr>
                <w:rFonts w:ascii="宋体" w:hAnsi="宋体" w:eastAsia="宋体" w:cs="Times New Roman"/>
                <w:sz w:val="24"/>
              </w:rPr>
            </w:pPr>
            <w:r>
              <w:rPr>
                <w:rFonts w:hint="eastAsia" w:ascii="宋体" w:hAnsi="宋体" w:eastAsia="宋体" w:cs="Times New Roman"/>
                <w:sz w:val="24"/>
              </w:rPr>
              <w:t xml:space="preserve">                          </w:t>
            </w:r>
          </w:p>
          <w:p>
            <w:pPr>
              <w:ind w:firstLine="2160" w:firstLineChars="900"/>
              <w:rPr>
                <w:rFonts w:ascii="宋体" w:hAnsi="宋体" w:eastAsia="宋体" w:cs="Times New Roman"/>
                <w:sz w:val="24"/>
              </w:rPr>
            </w:pPr>
          </w:p>
          <w:p>
            <w:pPr>
              <w:spacing w:line="360" w:lineRule="exact"/>
              <w:ind w:right="480"/>
              <w:jc w:val="right"/>
              <w:rPr>
                <w:rFonts w:ascii="宋体" w:hAnsi="宋体" w:eastAsia="宋体" w:cs="Times New Roman"/>
                <w:sz w:val="24"/>
              </w:rPr>
            </w:pPr>
            <w:r>
              <w:rPr>
                <w:rFonts w:hint="eastAsia" w:ascii="宋体" w:hAnsi="宋体" w:eastAsia="宋体" w:cs="Times New Roman"/>
                <w:sz w:val="24"/>
              </w:rPr>
              <w:t>主管校领导签名：        （学校盖章）</w:t>
            </w:r>
          </w:p>
          <w:p>
            <w:pPr>
              <w:tabs>
                <w:tab w:val="left" w:pos="7657"/>
              </w:tabs>
              <w:spacing w:line="360" w:lineRule="exact"/>
              <w:ind w:right="123"/>
              <w:jc w:val="center"/>
              <w:rPr>
                <w:rFonts w:ascii="宋体" w:hAnsi="宋体" w:eastAsia="宋体" w:cs="Times New Roman"/>
                <w:sz w:val="24"/>
              </w:rPr>
            </w:pPr>
            <w:r>
              <w:rPr>
                <w:rFonts w:hint="eastAsia" w:ascii="宋体" w:hAnsi="宋体" w:eastAsia="宋体"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省教育厅</w:t>
            </w:r>
          </w:p>
          <w:p>
            <w:pPr>
              <w:jc w:val="center"/>
              <w:rPr>
                <w:rFonts w:ascii="宋体" w:hAnsi="宋体" w:eastAsia="宋体" w:cs="Times New Roman"/>
                <w:sz w:val="24"/>
              </w:rPr>
            </w:pPr>
            <w:r>
              <w:rPr>
                <w:rFonts w:hint="eastAsia" w:ascii="宋体" w:hAnsi="宋体" w:eastAsia="宋体" w:cs="Times New Roman"/>
                <w:sz w:val="24"/>
              </w:rPr>
              <w:t>审核意见</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p>
          <w:p>
            <w:pPr>
              <w:rPr>
                <w:rFonts w:ascii="宋体" w:hAnsi="宋体" w:eastAsia="宋体" w:cs="Times New Roman"/>
                <w:sz w:val="24"/>
              </w:rPr>
            </w:pPr>
          </w:p>
          <w:p>
            <w:pPr>
              <w:ind w:firstLine="2160" w:firstLineChars="900"/>
              <w:rPr>
                <w:rFonts w:ascii="宋体" w:hAnsi="宋体" w:eastAsia="宋体" w:cs="Times New Roman"/>
                <w:sz w:val="24"/>
              </w:rPr>
            </w:pPr>
            <w:r>
              <w:rPr>
                <w:rFonts w:hint="eastAsia" w:ascii="宋体" w:hAnsi="宋体" w:eastAsia="宋体" w:cs="Times New Roman"/>
                <w:sz w:val="24"/>
              </w:rPr>
              <w:t xml:space="preserve">                          </w:t>
            </w:r>
          </w:p>
          <w:p>
            <w:pPr>
              <w:ind w:firstLine="2160" w:firstLineChars="900"/>
              <w:rPr>
                <w:rFonts w:ascii="宋体" w:hAnsi="宋体" w:eastAsia="宋体" w:cs="Times New Roman"/>
                <w:sz w:val="24"/>
              </w:rPr>
            </w:pPr>
          </w:p>
          <w:p>
            <w:pPr>
              <w:spacing w:line="360" w:lineRule="exact"/>
              <w:ind w:right="480"/>
              <w:jc w:val="right"/>
              <w:rPr>
                <w:rFonts w:ascii="宋体" w:hAnsi="宋体" w:eastAsia="宋体" w:cs="Times New Roman"/>
                <w:sz w:val="24"/>
              </w:rPr>
            </w:pPr>
            <w:r>
              <w:rPr>
                <w:rFonts w:hint="eastAsia" w:ascii="宋体" w:hAnsi="宋体" w:eastAsia="宋体" w:cs="Times New Roman"/>
                <w:sz w:val="24"/>
              </w:rPr>
              <w:t>主管领导签名：        （单位盖章）</w:t>
            </w:r>
          </w:p>
          <w:p>
            <w:pPr>
              <w:rPr>
                <w:rFonts w:ascii="宋体" w:hAnsi="宋体" w:eastAsia="宋体" w:cs="Times New Roman"/>
                <w:sz w:val="24"/>
              </w:rPr>
            </w:pPr>
            <w:r>
              <w:rPr>
                <w:rFonts w:hint="eastAsia" w:ascii="宋体" w:hAnsi="宋体" w:eastAsia="宋体" w:cs="Times New Roman"/>
                <w:sz w:val="24"/>
              </w:rPr>
              <w:t xml:space="preserve">                                                  年   月   日</w:t>
            </w:r>
          </w:p>
        </w:tc>
      </w:tr>
    </w:tbl>
    <w:p>
      <w:pPr>
        <w:widowControl/>
        <w:spacing w:line="600" w:lineRule="exact"/>
        <w:jc w:val="center"/>
        <w:rPr>
          <w:rFonts w:ascii="华文中宋" w:hAnsi="华文中宋" w:eastAsia="华文中宋" w:cs="宋体"/>
          <w:b/>
          <w:kern w:val="0"/>
          <w:sz w:val="40"/>
          <w:szCs w:val="40"/>
          <w:lang w:bidi="ar"/>
        </w:rPr>
      </w:pPr>
      <w:r>
        <w:rPr>
          <w:rFonts w:hint="eastAsia" w:ascii="华文中宋" w:hAnsi="华文中宋" w:eastAsia="华文中宋" w:cs="宋体"/>
          <w:b/>
          <w:kern w:val="0"/>
          <w:sz w:val="40"/>
          <w:szCs w:val="40"/>
          <w:lang w:bidi="ar"/>
        </w:rPr>
        <w:t xml:space="preserve"> </w:t>
      </w:r>
    </w:p>
    <w:p>
      <w:pPr>
        <w:keepNext w:val="0"/>
        <w:keepLines w:val="0"/>
        <w:pageBreakBefore w:val="0"/>
        <w:widowControl/>
        <w:kinsoku/>
        <w:wordWrap/>
        <w:overflowPunct/>
        <w:topLinePunct w:val="0"/>
        <w:autoSpaceDE/>
        <w:autoSpaceDN/>
        <w:bidi w:val="0"/>
        <w:adjustRightInd/>
        <w:snapToGrid/>
        <w:spacing w:before="157" w:beforeLines="50" w:after="157" w:afterLines="50" w:line="620" w:lineRule="exact"/>
        <w:jc w:val="center"/>
        <w:textAlignment w:val="auto"/>
        <w:rPr>
          <w:rFonts w:hint="default" w:ascii="Times New Roman" w:hAnsi="Times New Roman" w:eastAsia="仿宋_GB2312"/>
          <w:sz w:val="32"/>
          <w:szCs w:val="32"/>
        </w:rPr>
      </w:pPr>
      <w:r>
        <w:rPr>
          <w:rFonts w:hint="default" w:ascii="华文中宋" w:hAnsi="华文中宋" w:eastAsia="华文中宋" w:cs="宋体"/>
          <w:b/>
          <w:kern w:val="0"/>
          <w:sz w:val="40"/>
          <w:szCs w:val="40"/>
          <w:lang w:bidi="ar"/>
        </w:rPr>
        <w:t>填表说明</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5"/>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1．“出生年月”请按照“X年X月”格式填写，如“1975年6月”</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5"/>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2．“现任职务”请写明准确职务名称，如“院党委副书记”“院学工办主任”等，无具体行政职务的请全部填写“辅导员”</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5"/>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3．“职称”请写明具体专业技术职务名称，如“教授”“研究员”等，不要仅填写“初级”“中级”或“高级”</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4．“政治面貌”请填写“中共党员”“共青团员”或“群众”</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5．“学历”请填写最终学历，如“本科”“研究生”</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6．“学位”请填写“学士”“硕士”或“博士”</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7．“连续担任辅导员时间”截至202</w:t>
      </w: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rPr>
        <w:t>年3月，请按照从事辅导员工作的起止时间填写，如有多段辅导员工作经历请分段填</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sz w:val="32"/>
          <w:szCs w:val="32"/>
        </w:rPr>
      </w:pPr>
      <w:r>
        <w:rPr>
          <w:rFonts w:hint="default" w:ascii="Times New Roman" w:hAnsi="Times New Roman" w:eastAsia="仿宋_GB2312"/>
          <w:sz w:val="32"/>
          <w:szCs w:val="32"/>
        </w:rPr>
        <w:t>8．“</w:t>
      </w:r>
      <w:r>
        <w:rPr>
          <w:rFonts w:hint="eastAsia" w:ascii="Times New Roman" w:hAnsi="Times New Roman" w:eastAsia="仿宋_GB2312"/>
          <w:sz w:val="32"/>
          <w:szCs w:val="32"/>
        </w:rPr>
        <w:t>目前所带学生人数</w:t>
      </w:r>
      <w:r>
        <w:rPr>
          <w:rFonts w:hint="default" w:ascii="Times New Roman" w:hAnsi="Times New Roman" w:eastAsia="仿宋_GB2312"/>
          <w:sz w:val="32"/>
          <w:szCs w:val="32"/>
        </w:rPr>
        <w:t>”为直接带的班级和学生，并注明班级数目和学生年级，如“201</w:t>
      </w: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rPr>
        <w:t>级本科2个班，共78人”或“201</w:t>
      </w: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rPr>
        <w:t>级硕士1个班，201</w:t>
      </w: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rPr>
        <w:t>级本科3个班，共165人”，如为院（系）党委（总支）副书记等且不直接带班、带学生的，请填写“负责全院学生工作”，并另附所带学生“姓名”“学号”“手机号”。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9．“办公电话”请注明区号，如“0731-12345678”；“E-mail”请取消自动形成的超链接</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eastAsia="仿宋_GB2312"/>
          <w:sz w:val="30"/>
          <w:szCs w:val="30"/>
        </w:rPr>
      </w:pPr>
      <w:r>
        <w:rPr>
          <w:rFonts w:hint="default" w:ascii="Times New Roman" w:hAnsi="Times New Roman" w:eastAsia="仿宋_GB2312"/>
          <w:sz w:val="32"/>
          <w:szCs w:val="32"/>
        </w:rPr>
        <w:t>10.本人及所带班级、学生获得校级以上奖励情况，请注明获奖时间，限填5项，并附相关佐证材料。</w:t>
      </w:r>
    </w:p>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附 件2：</w:t>
      </w:r>
    </w:p>
    <w:p>
      <w:pPr>
        <w:widowControl/>
        <w:spacing w:line="600" w:lineRule="exact"/>
        <w:jc w:val="center"/>
        <w:rPr>
          <w:rFonts w:ascii="华文中宋" w:hAnsi="华文中宋" w:eastAsia="华文中宋" w:cs="宋体"/>
          <w:b/>
          <w:kern w:val="0"/>
          <w:sz w:val="40"/>
          <w:szCs w:val="40"/>
          <w:lang w:bidi="ar"/>
        </w:rPr>
      </w:pPr>
      <w:r>
        <w:rPr>
          <w:rFonts w:hint="eastAsia" w:ascii="华文中宋" w:hAnsi="华文中宋" w:eastAsia="华文中宋" w:cs="宋体"/>
          <w:b/>
          <w:kern w:val="0"/>
          <w:sz w:val="40"/>
          <w:szCs w:val="40"/>
          <w:lang w:bidi="ar"/>
        </w:rPr>
        <w:t xml:space="preserve"> </w:t>
      </w:r>
    </w:p>
    <w:p>
      <w:pPr>
        <w:widowControl/>
        <w:spacing w:line="600" w:lineRule="exact"/>
        <w:jc w:val="center"/>
        <w:rPr>
          <w:rFonts w:hint="eastAsia" w:ascii="华文中宋" w:hAnsi="华文中宋" w:eastAsia="华文中宋" w:cs="华文中宋"/>
          <w:b/>
          <w:color w:val="000000" w:themeColor="text1"/>
          <w:sz w:val="44"/>
          <w:szCs w:val="44"/>
          <w:lang w:eastAsia="zh-CN" w:bidi="ar"/>
          <w14:textFill>
            <w14:solidFill>
              <w14:schemeClr w14:val="tx1"/>
            </w14:solidFill>
          </w14:textFill>
        </w:rPr>
      </w:pPr>
      <w:r>
        <w:rPr>
          <w:rFonts w:hint="eastAsia" w:ascii="华文中宋" w:hAnsi="华文中宋" w:eastAsia="华文中宋" w:cs="华文中宋"/>
          <w:b/>
          <w:color w:val="000000" w:themeColor="text1"/>
          <w:sz w:val="44"/>
          <w:szCs w:val="44"/>
          <w:lang w:val="en-US" w:eastAsia="zh-CN" w:bidi="ar"/>
          <w14:textFill>
            <w14:solidFill>
              <w14:schemeClr w14:val="tx1"/>
            </w14:solidFill>
          </w14:textFill>
        </w:rPr>
        <w:t>第十六届“</w:t>
      </w:r>
      <w:r>
        <w:rPr>
          <w:rFonts w:hint="eastAsia" w:ascii="华文中宋" w:hAnsi="华文中宋" w:eastAsia="华文中宋" w:cs="华文中宋"/>
          <w:b/>
          <w:color w:val="000000" w:themeColor="text1"/>
          <w:sz w:val="44"/>
          <w:szCs w:val="44"/>
          <w:lang w:bidi="ar"/>
          <w14:textFill>
            <w14:solidFill>
              <w14:schemeClr w14:val="tx1"/>
            </w14:solidFill>
          </w14:textFill>
        </w:rPr>
        <w:t>湖南省高校辅导员年度人物</w:t>
      </w:r>
      <w:r>
        <w:rPr>
          <w:rFonts w:hint="eastAsia" w:ascii="华文中宋" w:hAnsi="华文中宋" w:eastAsia="华文中宋" w:cs="华文中宋"/>
          <w:b/>
          <w:color w:val="000000" w:themeColor="text1"/>
          <w:sz w:val="44"/>
          <w:szCs w:val="44"/>
          <w:lang w:eastAsia="zh-CN" w:bidi="ar"/>
          <w14:textFill>
            <w14:solidFill>
              <w14:schemeClr w14:val="tx1"/>
            </w14:solidFill>
          </w14:textFill>
        </w:rPr>
        <w:t>”</w:t>
      </w:r>
    </w:p>
    <w:p>
      <w:pPr>
        <w:widowControl/>
        <w:spacing w:line="600" w:lineRule="exact"/>
        <w:jc w:val="center"/>
        <w:rPr>
          <w:rFonts w:ascii="华文中宋" w:hAnsi="华文中宋" w:eastAsia="华文中宋" w:cs="华文中宋"/>
          <w:b/>
          <w:color w:val="000000" w:themeColor="text1"/>
          <w:sz w:val="44"/>
          <w:szCs w:val="44"/>
          <w:lang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推荐候选人事迹材料</w:t>
      </w:r>
    </w:p>
    <w:p>
      <w:pPr>
        <w:widowControl/>
        <w:spacing w:line="600" w:lineRule="exact"/>
        <w:jc w:val="center"/>
        <w:rPr>
          <w:rFonts w:ascii="方正小标宋_GBK" w:hAnsi="Times New Roman" w:eastAsia="方正小标宋_GBK" w:cs="Times New Roman"/>
          <w:sz w:val="44"/>
          <w:szCs w:val="44"/>
        </w:rPr>
      </w:pPr>
    </w:p>
    <w:tbl>
      <w:tblPr>
        <w:tblStyle w:val="6"/>
        <w:tblW w:w="93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3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eastAsia="宋体" w:cs="Times New Roman"/>
                <w:sz w:val="24"/>
              </w:rPr>
            </w:pPr>
            <w:r>
              <w:rPr>
                <w:rFonts w:hint="eastAsia" w:ascii="宋体" w:hAnsi="宋体" w:eastAsia="宋体" w:cs="Times New Roman"/>
                <w:sz w:val="24"/>
              </w:rPr>
              <w:t>（标题）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3" w:hRule="atLeast"/>
          <w:jc w:val="center"/>
        </w:trPr>
        <w:tc>
          <w:tcPr>
            <w:tcW w:w="9322" w:type="dxa"/>
            <w:tcBorders>
              <w:top w:val="single" w:color="000000" w:sz="4" w:space="0"/>
              <w:left w:val="single" w:color="000000" w:sz="4" w:space="0"/>
              <w:bottom w:val="single" w:color="000000" w:sz="4" w:space="0"/>
              <w:right w:val="single" w:color="000000" w:sz="4" w:space="0"/>
            </w:tcBorders>
          </w:tcPr>
          <w:p>
            <w:pPr>
              <w:snapToGrid w:val="0"/>
              <w:ind w:firstLine="480" w:firstLineChars="200"/>
              <w:jc w:val="left"/>
              <w:rPr>
                <w:rFonts w:ascii="宋体" w:hAnsi="宋体" w:eastAsia="宋体" w:cs="Times New Roman"/>
                <w:sz w:val="24"/>
              </w:rPr>
            </w:pPr>
            <w:r>
              <w:rPr>
                <w:rFonts w:hint="eastAsia" w:ascii="宋体" w:hAnsi="宋体" w:eastAsia="宋体" w:cs="Times New Roman"/>
                <w:sz w:val="24"/>
              </w:rPr>
              <w:t>个人事迹（不少于3000字）</w:t>
            </w:r>
          </w:p>
          <w:p>
            <w:pPr>
              <w:snapToGrid w:val="0"/>
              <w:ind w:firstLine="480" w:firstLineChars="200"/>
              <w:jc w:val="left"/>
              <w:rPr>
                <w:rFonts w:ascii="宋体" w:hAnsi="宋体" w:eastAsia="宋体" w:cs="Times New Roman"/>
                <w:sz w:val="24"/>
              </w:rPr>
            </w:pPr>
            <w:r>
              <w:rPr>
                <w:rFonts w:hint="eastAsia" w:ascii="宋体" w:hAnsi="宋体" w:eastAsia="宋体" w:cs="Times New Roman"/>
                <w:sz w:val="24"/>
              </w:rPr>
              <w:t>（以第三人称方式撰写事迹材料，内容包括个人经历、工作思路、育人实效、经验总结等部分，可另附页）</w:t>
            </w:r>
          </w:p>
        </w:tc>
      </w:tr>
    </w:tbl>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附 件3：</w:t>
      </w:r>
    </w:p>
    <w:p>
      <w:pPr>
        <w:widowControl/>
        <w:spacing w:line="580" w:lineRule="exact"/>
        <w:jc w:val="center"/>
        <w:rPr>
          <w:rFonts w:ascii="华文中宋" w:hAnsi="华文中宋" w:eastAsia="华文中宋" w:cs="华文中宋"/>
          <w:b/>
          <w:color w:val="000000" w:themeColor="text1"/>
          <w:sz w:val="44"/>
          <w:szCs w:val="44"/>
          <w:lang w:bidi="ar"/>
          <w14:textFill>
            <w14:solidFill>
              <w14:schemeClr w14:val="tx1"/>
            </w14:solidFill>
          </w14:textFill>
        </w:rPr>
      </w:pPr>
    </w:p>
    <w:p>
      <w:pPr>
        <w:widowControl/>
        <w:spacing w:line="58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湖南省高校辅导员年度人物</w:t>
      </w:r>
      <w:r>
        <w:rPr>
          <w:rFonts w:hint="eastAsia" w:ascii="华文中宋" w:hAnsi="华文中宋" w:eastAsia="华文中宋" w:cs="华文中宋"/>
          <w:b/>
          <w:color w:val="000000" w:themeColor="text1"/>
          <w:sz w:val="44"/>
          <w:szCs w:val="44"/>
          <w:lang w:eastAsia="zh-CN" w:bidi="ar"/>
          <w14:textFill>
            <w14:solidFill>
              <w14:schemeClr w14:val="tx1"/>
            </w14:solidFill>
          </w14:textFill>
        </w:rPr>
        <w:t>推选</w:t>
      </w:r>
      <w:r>
        <w:rPr>
          <w:rFonts w:hint="eastAsia" w:ascii="华文中宋" w:hAnsi="华文中宋" w:eastAsia="华文中宋" w:cs="华文中宋"/>
          <w:b/>
          <w:color w:val="000000" w:themeColor="text1"/>
          <w:sz w:val="44"/>
          <w:szCs w:val="44"/>
          <w:lang w:bidi="ar"/>
          <w14:textFill>
            <w14:solidFill>
              <w14:schemeClr w14:val="tx1"/>
            </w14:solidFill>
          </w14:textFill>
        </w:rPr>
        <w:t>评分细则</w:t>
      </w:r>
    </w:p>
    <w:p>
      <w:pPr>
        <w:spacing w:line="540" w:lineRule="exact"/>
        <w:textAlignment w:val="baseline"/>
        <w:rPr>
          <w:rFonts w:ascii="华文中宋" w:hAnsi="华文中宋" w:eastAsia="华文中宋" w:cs="华文中宋"/>
          <w:color w:val="000000" w:themeColor="text1"/>
          <w:sz w:val="32"/>
          <w:szCs w:val="32"/>
          <w14:textFill>
            <w14:solidFill>
              <w14:schemeClr w14:val="tx1"/>
            </w14:solidFill>
          </w14:textFill>
        </w:rPr>
      </w:pP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一、工作年限，6分。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4年及以下2分，4-8年4分，8年以上6分。</w:t>
      </w: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二、学历职称，4分。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本专科或初级1分，硕士或讲师3分，博士（含在读）或副教授及以上4分。</w:t>
      </w: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三、工作实绩，60分。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关心服务学生事迹感人、教育管理方法新颖、成效明显（综合考虑辅导员能力大赛情况，在辅导员九大职业功能某个方面是否有突出成绩，有关工作经验被媒体报道推介等）。</w:t>
      </w: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四、近三年所带班级及学生所获奖励，10分。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所带班级及学生获市州思政类奖励或省级思政类奖励1次得6分，所带班级及学生获省级思政类奖励2次以上或国家思政类奖励1次得8分，所带班级及学生获国家级思政类奖励2次及以上得10分。</w:t>
      </w: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五、近三年所获奖励，10分。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获校级、市州级、省级群众团体奖励得6分，获省直厅局或国家部委司局奖励8分，获省季省政府或国家部委及以上奖励10分。</w:t>
      </w:r>
    </w:p>
    <w:p>
      <w:pPr>
        <w:widowControl/>
        <w:ind w:firstLine="643" w:firstLineChars="200"/>
        <w:jc w:val="left"/>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六、工作研究成果，10分。</w:t>
      </w:r>
    </w:p>
    <w:p>
      <w:pPr>
        <w:widowControl/>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主持校级思政类课题或参与厅级思政类课题研究或公开发表工作论文得6分，主持厅级思政类课题或参与省部级思政类课题研究或在省级学术刊物上发表工作论文得8分，主持省部级思政类课题或参与国家级思政类课题或在国家级学术刊物上发表工作论文得10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F228C7"/>
    <w:rsid w:val="000E4BAD"/>
    <w:rsid w:val="000F20A1"/>
    <w:rsid w:val="00187670"/>
    <w:rsid w:val="002619ED"/>
    <w:rsid w:val="00314315"/>
    <w:rsid w:val="003762AB"/>
    <w:rsid w:val="00377087"/>
    <w:rsid w:val="0039066C"/>
    <w:rsid w:val="003F6211"/>
    <w:rsid w:val="00407F26"/>
    <w:rsid w:val="00562E25"/>
    <w:rsid w:val="005D1081"/>
    <w:rsid w:val="005F2039"/>
    <w:rsid w:val="006B7012"/>
    <w:rsid w:val="007939AE"/>
    <w:rsid w:val="008E01BE"/>
    <w:rsid w:val="00B761E0"/>
    <w:rsid w:val="00C11458"/>
    <w:rsid w:val="00C61C34"/>
    <w:rsid w:val="00C731E2"/>
    <w:rsid w:val="00CE514D"/>
    <w:rsid w:val="00EB7A75"/>
    <w:rsid w:val="00EC7FE9"/>
    <w:rsid w:val="00F228C7"/>
    <w:rsid w:val="00F97313"/>
    <w:rsid w:val="00FB1AA2"/>
    <w:rsid w:val="00FC0449"/>
    <w:rsid w:val="00FF08E1"/>
    <w:rsid w:val="01216CA2"/>
    <w:rsid w:val="01826FB7"/>
    <w:rsid w:val="020315EE"/>
    <w:rsid w:val="03004097"/>
    <w:rsid w:val="03B91543"/>
    <w:rsid w:val="04197362"/>
    <w:rsid w:val="041E2DA4"/>
    <w:rsid w:val="047B0966"/>
    <w:rsid w:val="063E7250"/>
    <w:rsid w:val="065600E3"/>
    <w:rsid w:val="06ED40AE"/>
    <w:rsid w:val="0946130F"/>
    <w:rsid w:val="0A2D620D"/>
    <w:rsid w:val="0A3B1DB0"/>
    <w:rsid w:val="0AC061B0"/>
    <w:rsid w:val="0B610697"/>
    <w:rsid w:val="0B645AF2"/>
    <w:rsid w:val="0CEE24D5"/>
    <w:rsid w:val="0D2A486D"/>
    <w:rsid w:val="112A41B2"/>
    <w:rsid w:val="11AF0D72"/>
    <w:rsid w:val="12311216"/>
    <w:rsid w:val="133B1481"/>
    <w:rsid w:val="141D42C5"/>
    <w:rsid w:val="146975C2"/>
    <w:rsid w:val="14CB202B"/>
    <w:rsid w:val="155318BF"/>
    <w:rsid w:val="16B96E79"/>
    <w:rsid w:val="178E5066"/>
    <w:rsid w:val="17A37D8E"/>
    <w:rsid w:val="17D552C2"/>
    <w:rsid w:val="18626B19"/>
    <w:rsid w:val="187A1A30"/>
    <w:rsid w:val="19010DA1"/>
    <w:rsid w:val="19AD09BA"/>
    <w:rsid w:val="1B32222F"/>
    <w:rsid w:val="1D304B72"/>
    <w:rsid w:val="1DE46575"/>
    <w:rsid w:val="1ED7156E"/>
    <w:rsid w:val="1EEF24D9"/>
    <w:rsid w:val="20F42643"/>
    <w:rsid w:val="21EF4C88"/>
    <w:rsid w:val="221B7653"/>
    <w:rsid w:val="2555345D"/>
    <w:rsid w:val="25AF29C0"/>
    <w:rsid w:val="25DF0361"/>
    <w:rsid w:val="26F2648F"/>
    <w:rsid w:val="28687E65"/>
    <w:rsid w:val="28964397"/>
    <w:rsid w:val="28B0426B"/>
    <w:rsid w:val="29015DE8"/>
    <w:rsid w:val="29264082"/>
    <w:rsid w:val="29664003"/>
    <w:rsid w:val="2A193E32"/>
    <w:rsid w:val="2B436823"/>
    <w:rsid w:val="2D2B44E0"/>
    <w:rsid w:val="2DAE291B"/>
    <w:rsid w:val="2EDD60C7"/>
    <w:rsid w:val="2FD47DBB"/>
    <w:rsid w:val="30C814ED"/>
    <w:rsid w:val="32BF3C9C"/>
    <w:rsid w:val="3344502A"/>
    <w:rsid w:val="33945FB2"/>
    <w:rsid w:val="3440145C"/>
    <w:rsid w:val="344D205D"/>
    <w:rsid w:val="35A31C4B"/>
    <w:rsid w:val="36B642C6"/>
    <w:rsid w:val="383438BF"/>
    <w:rsid w:val="384140A7"/>
    <w:rsid w:val="38477FC7"/>
    <w:rsid w:val="39DC1133"/>
    <w:rsid w:val="3BCB6C3E"/>
    <w:rsid w:val="3D1D137E"/>
    <w:rsid w:val="3DCB0D5E"/>
    <w:rsid w:val="3DDD55BF"/>
    <w:rsid w:val="3E4B366B"/>
    <w:rsid w:val="3FB6398B"/>
    <w:rsid w:val="40223B55"/>
    <w:rsid w:val="41A90E7A"/>
    <w:rsid w:val="41FF4614"/>
    <w:rsid w:val="435269C9"/>
    <w:rsid w:val="43AA046E"/>
    <w:rsid w:val="446A4969"/>
    <w:rsid w:val="447E1C8A"/>
    <w:rsid w:val="45B615EE"/>
    <w:rsid w:val="46EB39C0"/>
    <w:rsid w:val="47276133"/>
    <w:rsid w:val="4861758F"/>
    <w:rsid w:val="4916384A"/>
    <w:rsid w:val="4932574F"/>
    <w:rsid w:val="49FE679A"/>
    <w:rsid w:val="4A0B7963"/>
    <w:rsid w:val="4A2F30D9"/>
    <w:rsid w:val="4C400E1F"/>
    <w:rsid w:val="4C8C1962"/>
    <w:rsid w:val="4CB4739D"/>
    <w:rsid w:val="4DE63D0F"/>
    <w:rsid w:val="4E566FDC"/>
    <w:rsid w:val="4F28445C"/>
    <w:rsid w:val="4F7B6BD2"/>
    <w:rsid w:val="4FCD2DAC"/>
    <w:rsid w:val="503F4BF7"/>
    <w:rsid w:val="510E2ED4"/>
    <w:rsid w:val="553937E0"/>
    <w:rsid w:val="565573F8"/>
    <w:rsid w:val="574F313A"/>
    <w:rsid w:val="57662540"/>
    <w:rsid w:val="579A148C"/>
    <w:rsid w:val="59607555"/>
    <w:rsid w:val="5AA12F47"/>
    <w:rsid w:val="5AE91D93"/>
    <w:rsid w:val="5B83361B"/>
    <w:rsid w:val="5E23174A"/>
    <w:rsid w:val="5F0353A6"/>
    <w:rsid w:val="5F893F88"/>
    <w:rsid w:val="5F8A790E"/>
    <w:rsid w:val="6077183C"/>
    <w:rsid w:val="614A516D"/>
    <w:rsid w:val="625F15EF"/>
    <w:rsid w:val="636319FA"/>
    <w:rsid w:val="6381535B"/>
    <w:rsid w:val="642D7F1F"/>
    <w:rsid w:val="65BC1094"/>
    <w:rsid w:val="66454C3B"/>
    <w:rsid w:val="68C87D08"/>
    <w:rsid w:val="69074D94"/>
    <w:rsid w:val="6AA87672"/>
    <w:rsid w:val="6CAA35ED"/>
    <w:rsid w:val="6CBC032B"/>
    <w:rsid w:val="6D0C101A"/>
    <w:rsid w:val="6DA227B0"/>
    <w:rsid w:val="6E026533"/>
    <w:rsid w:val="71912278"/>
    <w:rsid w:val="71BA66F6"/>
    <w:rsid w:val="71C76FBA"/>
    <w:rsid w:val="71EF4717"/>
    <w:rsid w:val="7310064B"/>
    <w:rsid w:val="74F409DA"/>
    <w:rsid w:val="75EF3D50"/>
    <w:rsid w:val="77D71C1B"/>
    <w:rsid w:val="788B16B5"/>
    <w:rsid w:val="78D82FAE"/>
    <w:rsid w:val="795B52CE"/>
    <w:rsid w:val="798E53DC"/>
    <w:rsid w:val="79F26C1B"/>
    <w:rsid w:val="7A63480C"/>
    <w:rsid w:val="7B071112"/>
    <w:rsid w:val="7B624A06"/>
    <w:rsid w:val="7CE34C72"/>
    <w:rsid w:val="7D7362DB"/>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footer"/>
    <w:basedOn w:val="1"/>
    <w:link w:val="12"/>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99"/>
  </w:style>
  <w:style w:type="character" w:customStyle="1" w:styleId="10">
    <w:name w:val="font71"/>
    <w:basedOn w:val="8"/>
    <w:qFormat/>
    <w:uiPriority w:val="0"/>
    <w:rPr>
      <w:rFonts w:hint="eastAsia" w:ascii="仿宋_GB2312" w:eastAsia="仿宋_GB2312" w:cs="仿宋_GB2312"/>
      <w:color w:val="000000"/>
      <w:sz w:val="22"/>
      <w:szCs w:val="22"/>
      <w:u w:val="none"/>
    </w:rPr>
  </w:style>
  <w:style w:type="character" w:customStyle="1" w:styleId="11">
    <w:name w:val="font11"/>
    <w:basedOn w:val="8"/>
    <w:qFormat/>
    <w:uiPriority w:val="0"/>
    <w:rPr>
      <w:rFonts w:hint="eastAsia" w:ascii="仿宋_GB2312" w:eastAsia="仿宋_GB2312" w:cs="仿宋_GB2312"/>
      <w:color w:val="000000"/>
      <w:sz w:val="21"/>
      <w:szCs w:val="21"/>
      <w:u w:val="none"/>
    </w:rPr>
  </w:style>
  <w:style w:type="character" w:customStyle="1" w:styleId="12">
    <w:name w:val="页脚 Char"/>
    <w:basedOn w:val="8"/>
    <w:link w:val="3"/>
    <w:autoRedefine/>
    <w:qFormat/>
    <w:uiPriority w:val="0"/>
    <w:rPr>
      <w:kern w:val="2"/>
      <w:sz w:val="18"/>
      <w:szCs w:val="18"/>
    </w:rPr>
  </w:style>
  <w:style w:type="character" w:customStyle="1" w:styleId="13">
    <w:name w:val="日期 Char"/>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366</Words>
  <Characters>2092</Characters>
  <Lines>17</Lines>
  <Paragraphs>4</Paragraphs>
  <TotalTime>0</TotalTime>
  <ScaleCrop>false</ScaleCrop>
  <LinksUpToDate>false</LinksUpToDate>
  <CharactersWithSpaces>2454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2024-03-18T08:34:49Z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665D678E3B8C48CC8697512842AB5271_13</vt:lpwstr>
  </property>
</Properties>
</file>