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312" w:beforeLines="100" w:line="360" w:lineRule="exact"/>
        <w:jc w:val="both"/>
        <w:rPr>
          <w:rFonts w:hint="eastAsia" w:ascii="仿宋" w:hAnsi="仿宋" w:eastAsia="仿宋" w:cs="宋体"/>
          <w:color w:val="000000"/>
          <w:kern w:val="0"/>
          <w:sz w:val="32"/>
          <w:szCs w:val="32"/>
        </w:rPr>
      </w:pPr>
      <w:r>
        <w:rPr>
          <w:rFonts w:hint="eastAsia" w:ascii="仿宋" w:hAnsi="仿宋" w:eastAsia="仿宋"/>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-220980</wp:posOffset>
                </wp:positionH>
                <wp:positionV relativeFrom="paragraph">
                  <wp:posOffset>1837055</wp:posOffset>
                </wp:positionV>
                <wp:extent cx="6172200" cy="0"/>
                <wp:effectExtent l="0" t="19050" r="0" b="19050"/>
                <wp:wrapNone/>
                <wp:docPr id="1" name="直接连接符 1"/>
                <wp:cNvGraphicFramePr/>
                <a:graphic xmlns:a="http://schemas.openxmlformats.org/drawingml/2006/main">
                  <a:graphicData uri="http://schemas.microsoft.com/office/word/2010/wordprocessingShape">
                    <wps:wsp>
                      <wps:cNvCnPr/>
                      <wps:spPr>
                        <a:xfrm>
                          <a:off x="0" y="0"/>
                          <a:ext cx="6172200" cy="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7.4pt;margin-top:144.65pt;height:0pt;width:486pt;z-index:251660288;mso-width-relative:page;mso-height-relative:page;" filled="f" stroked="t" coordsize="21600,21600" o:gfxdata="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COQvLdAAAACwEAAA8AAAAAAAAAAQAgAAAAIgAAAGRycy9kb3ducmV2Lnht&#10;bFBLAQIUABQAAAAIAIdO4kCwjTS/9AEAAOUDAAAOAAAAAAAAAAEAIAAAACwBAABkcnMvZTJvRG9j&#10;LnhtbFBLBQYAAAAABgAGAFkBAACSBQAAAAA=&#10;">
                <v:fill on="f" focussize="0,0"/>
                <v:stroke weight="3pt" color="#FF0000" joinstyle="round"/>
                <v:imagedata o:title=""/>
                <o:lock v:ext="edit" aspectratio="f"/>
              </v:line>
            </w:pict>
          </mc:Fallback>
        </mc:AlternateContent>
      </w:r>
      <w:r>
        <w:rPr>
          <w:rFonts w:hint="eastAsia" w:ascii="仿宋" w:hAnsi="仿宋" w:eastAsia="仿宋"/>
          <w:color w:val="000000"/>
          <w:sz w:val="32"/>
          <w:szCs w:val="32"/>
        </w:rPr>
        <w:pict>
          <v:shape id="_x0000_s1026" o:spid="_x0000_s1026" o:spt="136" type="#_x0000_t136" style="position:absolute;left:0pt;margin-left:-4pt;margin-top:0.3pt;height:93.6pt;width:459pt;mso-wrap-distance-bottom:0pt;mso-wrap-distance-left:9pt;mso-wrap-distance-right:9pt;mso-wrap-distance-top:0pt;z-index:251659264;mso-width-relative:page;mso-height-relative:page;" fillcolor="#FF0000" filled="t" stroked="t" coordsize="21600,21600" adj="10800">
            <v:path/>
            <v:fill on="t" color2="#FFFFFF" focussize="0,0"/>
            <v:stroke color="#FF0000"/>
            <v:imagedata o:title=""/>
            <o:lock v:ext="edit" aspectratio="f"/>
            <v:textpath on="t" fitshape="t" fitpath="t" trim="t" xscale="f" string="湘潭医卫职业技术学院学生工作处&#10;" style="font-family:华文中宋;font-size:36pt;v-text-align:center;"/>
            <w10:wrap type="square"/>
          </v:shape>
        </w:pict>
      </w:r>
      <w:r>
        <w:rPr>
          <w:rFonts w:hint="eastAsia" w:ascii="仿宋" w:hAnsi="仿宋" w:eastAsia="仿宋"/>
          <w:color w:val="000000"/>
          <w:sz w:val="32"/>
          <w:szCs w:val="32"/>
          <w:lang w:eastAsia="zh-CN"/>
        </w:rPr>
        <w:t>校学发</w:t>
      </w:r>
      <w:r>
        <w:rPr>
          <w:rFonts w:hint="eastAsia" w:ascii="仿宋" w:hAnsi="仿宋" w:eastAsia="仿宋"/>
          <w:color w:val="000000"/>
          <w:sz w:val="32"/>
          <w:szCs w:val="32"/>
          <w:lang w:val="en-US" w:eastAsia="zh-CN"/>
        </w:rPr>
        <w:t>[2024]54</w:t>
      </w:r>
      <w:r>
        <w:rPr>
          <w:rFonts w:hint="eastAsia" w:ascii="仿宋" w:hAnsi="仿宋" w:eastAsia="仿宋" w:cs="宋体"/>
          <w:color w:val="000000"/>
          <w:kern w:val="0"/>
          <w:sz w:val="32"/>
          <w:szCs w:val="32"/>
        </w:rPr>
        <w:t xml:space="preserve">号                  </w:t>
      </w:r>
      <w:r>
        <w:rPr>
          <w:rFonts w:ascii="仿宋" w:hAnsi="仿宋" w:eastAsia="仿宋" w:cs="宋体"/>
          <w:color w:val="000000"/>
          <w:kern w:val="0"/>
          <w:sz w:val="32"/>
          <w:szCs w:val="32"/>
        </w:rPr>
        <w:t>20</w:t>
      </w:r>
      <w:r>
        <w:rPr>
          <w:rFonts w:hint="eastAsia" w:ascii="仿宋" w:hAnsi="仿宋" w:eastAsia="仿宋" w:cs="宋体"/>
          <w:color w:val="000000"/>
          <w:kern w:val="0"/>
          <w:sz w:val="32"/>
          <w:szCs w:val="32"/>
        </w:rPr>
        <w:t>2</w:t>
      </w:r>
      <w:r>
        <w:rPr>
          <w:rFonts w:hint="eastAsia" w:ascii="仿宋" w:hAnsi="仿宋" w:eastAsia="仿宋" w:cs="宋体"/>
          <w:color w:val="000000"/>
          <w:kern w:val="0"/>
          <w:sz w:val="32"/>
          <w:szCs w:val="32"/>
          <w:lang w:val="en-US" w:eastAsia="zh-CN"/>
        </w:rPr>
        <w:t>4</w:t>
      </w:r>
      <w:r>
        <w:rPr>
          <w:rFonts w:hint="eastAsia" w:ascii="仿宋" w:hAnsi="仿宋" w:eastAsia="仿宋" w:cs="宋体"/>
          <w:color w:val="000000"/>
          <w:kern w:val="0"/>
          <w:sz w:val="32"/>
          <w:szCs w:val="32"/>
        </w:rPr>
        <w:t>年</w:t>
      </w:r>
      <w:r>
        <w:rPr>
          <w:rFonts w:hint="eastAsia" w:ascii="仿宋" w:hAnsi="仿宋" w:eastAsia="仿宋" w:cs="宋体"/>
          <w:color w:val="000000"/>
          <w:kern w:val="0"/>
          <w:sz w:val="32"/>
          <w:szCs w:val="32"/>
          <w:lang w:val="en-US" w:eastAsia="zh-CN"/>
        </w:rPr>
        <w:t>5</w:t>
      </w:r>
      <w:r>
        <w:rPr>
          <w:rFonts w:hint="eastAsia" w:ascii="仿宋" w:hAnsi="仿宋" w:eastAsia="仿宋" w:cs="宋体"/>
          <w:color w:val="000000"/>
          <w:kern w:val="0"/>
          <w:sz w:val="32"/>
          <w:szCs w:val="32"/>
        </w:rPr>
        <w:t>月</w:t>
      </w:r>
      <w:r>
        <w:rPr>
          <w:rFonts w:hint="eastAsia" w:ascii="仿宋" w:hAnsi="仿宋" w:eastAsia="仿宋" w:cs="宋体"/>
          <w:color w:val="000000"/>
          <w:kern w:val="0"/>
          <w:sz w:val="32"/>
          <w:szCs w:val="32"/>
          <w:lang w:val="en-US" w:eastAsia="zh-CN"/>
        </w:rPr>
        <w:t>13</w:t>
      </w:r>
      <w:r>
        <w:rPr>
          <w:rFonts w:hint="eastAsia" w:ascii="仿宋" w:hAnsi="仿宋" w:eastAsia="仿宋" w:cs="宋体"/>
          <w:color w:val="000000"/>
          <w:kern w:val="0"/>
          <w:sz w:val="32"/>
          <w:szCs w:val="32"/>
        </w:rPr>
        <w:t>日印发</w:t>
      </w:r>
    </w:p>
    <w:tbl>
      <w:tblPr>
        <w:tblStyle w:val="3"/>
        <w:tblpPr w:leftFromText="180" w:rightFromText="180" w:vertAnchor="text" w:horzAnchor="page" w:tblpX="1236" w:tblpY="693"/>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6"/>
        <w:gridCol w:w="2757"/>
        <w:gridCol w:w="1842"/>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4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color w:val="000000"/>
                <w:sz w:val="32"/>
                <w:szCs w:val="32"/>
              </w:rPr>
            </w:pPr>
            <w:r>
              <w:rPr>
                <w:rFonts w:hint="eastAsia" w:ascii="仿宋" w:hAnsi="仿宋" w:eastAsia="仿宋"/>
                <w:color w:val="000000"/>
                <w:sz w:val="32"/>
                <w:szCs w:val="32"/>
              </w:rPr>
              <w:t>主 持</w:t>
            </w:r>
          </w:p>
        </w:tc>
        <w:tc>
          <w:tcPr>
            <w:tcW w:w="2757"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olor w:val="000000"/>
                <w:sz w:val="32"/>
                <w:szCs w:val="32"/>
                <w:lang w:eastAsia="zh-CN"/>
              </w:rPr>
            </w:pPr>
            <w:r>
              <w:rPr>
                <w:rFonts w:hint="eastAsia" w:ascii="仿宋" w:hAnsi="仿宋" w:eastAsia="仿宋" w:cs="Times New Roman"/>
                <w:color w:val="000000"/>
                <w:sz w:val="32"/>
                <w:szCs w:val="32"/>
                <w:lang w:eastAsia="zh-CN"/>
              </w:rPr>
              <w:t>成强</w:t>
            </w:r>
          </w:p>
        </w:tc>
        <w:tc>
          <w:tcPr>
            <w:tcW w:w="184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color w:val="000000"/>
                <w:sz w:val="32"/>
                <w:szCs w:val="32"/>
              </w:rPr>
            </w:pPr>
            <w:r>
              <w:rPr>
                <w:rFonts w:hint="eastAsia" w:ascii="仿宋" w:hAnsi="仿宋" w:eastAsia="仿宋"/>
                <w:color w:val="000000"/>
                <w:sz w:val="32"/>
                <w:szCs w:val="32"/>
              </w:rPr>
              <w:t>地</w:t>
            </w:r>
            <w:r>
              <w:rPr>
                <w:rFonts w:ascii="仿宋" w:hAnsi="仿宋" w:eastAsia="仿宋"/>
                <w:color w:val="000000"/>
                <w:sz w:val="32"/>
                <w:szCs w:val="32"/>
              </w:rPr>
              <w:t xml:space="preserve">  </w:t>
            </w:r>
            <w:r>
              <w:rPr>
                <w:rFonts w:hint="eastAsia" w:ascii="仿宋" w:hAnsi="仿宋" w:eastAsia="仿宋"/>
                <w:color w:val="000000"/>
                <w:sz w:val="32"/>
                <w:szCs w:val="32"/>
              </w:rPr>
              <w:t>点</w:t>
            </w:r>
          </w:p>
        </w:tc>
        <w:tc>
          <w:tcPr>
            <w:tcW w:w="3544"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二会议室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4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color w:val="000000"/>
                <w:sz w:val="32"/>
                <w:szCs w:val="32"/>
              </w:rPr>
            </w:pPr>
            <w:r>
              <w:rPr>
                <w:rFonts w:hint="eastAsia" w:ascii="仿宋" w:hAnsi="仿宋" w:eastAsia="仿宋"/>
                <w:color w:val="000000"/>
                <w:sz w:val="32"/>
                <w:szCs w:val="32"/>
              </w:rPr>
              <w:t>参 会</w:t>
            </w:r>
          </w:p>
        </w:tc>
        <w:tc>
          <w:tcPr>
            <w:tcW w:w="8143" w:type="dxa"/>
            <w:gridSpan w:val="3"/>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color w:val="000000"/>
                <w:sz w:val="32"/>
                <w:szCs w:val="32"/>
                <w:lang w:val="en-US" w:eastAsia="zh-CN"/>
              </w:rPr>
            </w:pPr>
            <w:r>
              <w:rPr>
                <w:rFonts w:hint="eastAsia" w:ascii="仿宋" w:hAnsi="仿宋" w:eastAsia="仿宋" w:cs="Times New Roman"/>
                <w:color w:val="000000"/>
                <w:sz w:val="32"/>
                <w:szCs w:val="32"/>
                <w:lang w:eastAsia="zh-CN"/>
              </w:rPr>
              <w:t>肖理红</w:t>
            </w:r>
            <w:r>
              <w:rPr>
                <w:rFonts w:hint="eastAsia" w:ascii="仿宋" w:hAnsi="仿宋" w:eastAsia="仿宋" w:cs="Times New Roman"/>
                <w:color w:val="000000"/>
                <w:sz w:val="32"/>
                <w:szCs w:val="32"/>
                <w:lang w:val="en-US" w:eastAsia="zh-CN"/>
              </w:rPr>
              <w:t xml:space="preserve"> 马伟军 李海军 谭进 王海波 陈礼仁 龚祖龄 </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olor w:val="000000"/>
                <w:sz w:val="32"/>
                <w:szCs w:val="32"/>
                <w:lang w:val="en-US" w:eastAsia="zh-CN"/>
              </w:rPr>
            </w:pPr>
            <w:r>
              <w:rPr>
                <w:rFonts w:hint="eastAsia" w:ascii="仿宋" w:hAnsi="仿宋" w:eastAsia="仿宋" w:cs="Times New Roman"/>
                <w:color w:val="000000"/>
                <w:sz w:val="32"/>
                <w:szCs w:val="32"/>
                <w:lang w:eastAsia="zh-CN"/>
              </w:rPr>
              <w:t>齐宇</w:t>
            </w:r>
            <w:r>
              <w:rPr>
                <w:rFonts w:hint="eastAsia" w:ascii="仿宋" w:hAnsi="仿宋" w:eastAsia="仿宋" w:cs="Times New Roman"/>
                <w:color w:val="000000"/>
                <w:sz w:val="32"/>
                <w:szCs w:val="32"/>
                <w:lang w:val="en-US" w:eastAsia="zh-CN"/>
              </w:rPr>
              <w:t xml:space="preserve"> 张淼波 </w:t>
            </w:r>
            <w:r>
              <w:rPr>
                <w:rFonts w:hint="eastAsia" w:ascii="仿宋" w:hAnsi="仿宋" w:eastAsia="仿宋" w:cs="Times New Roman"/>
                <w:color w:val="000000"/>
                <w:sz w:val="32"/>
                <w:szCs w:val="32"/>
                <w:lang w:eastAsia="zh-CN"/>
              </w:rPr>
              <w:t>张力丰</w:t>
            </w:r>
            <w:r>
              <w:rPr>
                <w:rFonts w:hint="eastAsia" w:ascii="仿宋" w:hAnsi="仿宋" w:eastAsia="仿宋" w:cs="Times New Roman"/>
                <w:color w:val="000000"/>
                <w:sz w:val="32"/>
                <w:szCs w:val="32"/>
                <w:lang w:val="en-US" w:eastAsia="zh-CN"/>
              </w:rPr>
              <w:t xml:space="preserve"> </w:t>
            </w:r>
            <w:r>
              <w:rPr>
                <w:rFonts w:hint="eastAsia" w:ascii="仿宋" w:hAnsi="仿宋" w:eastAsia="仿宋" w:cs="Times New Roman"/>
                <w:color w:val="000000"/>
                <w:sz w:val="32"/>
                <w:szCs w:val="32"/>
                <w:lang w:eastAsia="zh-CN"/>
              </w:rPr>
              <w:t>袁贲</w:t>
            </w:r>
            <w:r>
              <w:rPr>
                <w:rFonts w:hint="eastAsia" w:ascii="仿宋" w:hAnsi="仿宋" w:eastAsia="仿宋" w:cs="Times New Roman"/>
                <w:color w:val="000000"/>
                <w:sz w:val="32"/>
                <w:szCs w:val="32"/>
                <w:lang w:val="en-US" w:eastAsia="zh-CN"/>
              </w:rPr>
              <w:t xml:space="preserve"> 凌畅 袁艾兰 成玉梅</w:t>
            </w:r>
            <w:r>
              <w:rPr>
                <w:rFonts w:hint="eastAsia" w:ascii="仿宋" w:hAnsi="仿宋" w:eastAsia="仿宋"/>
                <w:color w:val="000000"/>
                <w:sz w:val="32"/>
                <w:szCs w:val="3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4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color w:val="000000"/>
                <w:sz w:val="32"/>
                <w:szCs w:val="32"/>
              </w:rPr>
            </w:pPr>
            <w:r>
              <w:rPr>
                <w:rFonts w:hint="eastAsia" w:ascii="仿宋" w:hAnsi="仿宋" w:eastAsia="仿宋"/>
                <w:color w:val="000000"/>
                <w:sz w:val="32"/>
                <w:szCs w:val="32"/>
              </w:rPr>
              <w:t>列 席</w:t>
            </w:r>
          </w:p>
        </w:tc>
        <w:tc>
          <w:tcPr>
            <w:tcW w:w="8143" w:type="dxa"/>
            <w:gridSpan w:val="3"/>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 xml:space="preserve">陈欣玮 </w:t>
            </w:r>
            <w:r>
              <w:rPr>
                <w:rFonts w:hint="eastAsia" w:ascii="仿宋" w:hAnsi="仿宋" w:eastAsia="仿宋"/>
                <w:color w:val="000000"/>
                <w:sz w:val="32"/>
                <w:szCs w:val="32"/>
                <w:lang w:eastAsia="zh-CN"/>
              </w:rPr>
              <w:t>向波</w:t>
            </w:r>
            <w:r>
              <w:rPr>
                <w:rFonts w:hint="eastAsia" w:ascii="仿宋" w:hAnsi="仿宋" w:eastAsia="仿宋"/>
                <w:color w:val="000000"/>
                <w:sz w:val="32"/>
                <w:szCs w:val="32"/>
                <w:lang w:val="en-US" w:eastAsia="zh-CN"/>
              </w:rPr>
              <w:t xml:space="preserve"> </w:t>
            </w:r>
            <w:r>
              <w:rPr>
                <w:rFonts w:hint="eastAsia" w:ascii="仿宋" w:hAnsi="仿宋" w:eastAsia="仿宋"/>
                <w:color w:val="000000"/>
                <w:sz w:val="32"/>
                <w:szCs w:val="32"/>
                <w:lang w:eastAsia="zh-CN"/>
              </w:rPr>
              <w:t>周泽宇</w:t>
            </w:r>
            <w:r>
              <w:rPr>
                <w:rFonts w:hint="eastAsia" w:ascii="仿宋" w:hAnsi="仿宋" w:eastAsia="仿宋"/>
                <w:color w:val="000000"/>
                <w:sz w:val="32"/>
                <w:szCs w:val="32"/>
                <w:lang w:val="en-US" w:eastAsia="zh-CN"/>
              </w:rPr>
              <w:t xml:space="preserve"> 王璇 王淳 邹润海 贺全 廖欢 </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olor w:val="000000"/>
                <w:sz w:val="32"/>
                <w:szCs w:val="32"/>
                <w:lang w:val="en-US" w:eastAsia="zh-CN"/>
              </w:rPr>
            </w:pPr>
            <w:r>
              <w:rPr>
                <w:rFonts w:hint="eastAsia" w:ascii="仿宋" w:hAnsi="仿宋" w:eastAsia="仿宋"/>
                <w:color w:val="000000"/>
                <w:sz w:val="32"/>
                <w:szCs w:val="32"/>
                <w:lang w:val="en-US" w:eastAsia="zh-CN"/>
              </w:rPr>
              <w:t xml:space="preserve">黄超男 陈可人 钟声言 甘海平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4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color w:val="000000"/>
                <w:sz w:val="32"/>
                <w:szCs w:val="32"/>
              </w:rPr>
            </w:pPr>
            <w:r>
              <w:rPr>
                <w:rFonts w:hint="eastAsia" w:ascii="仿宋" w:hAnsi="仿宋" w:eastAsia="仿宋"/>
                <w:color w:val="000000"/>
                <w:sz w:val="32"/>
                <w:szCs w:val="32"/>
              </w:rPr>
              <w:t>请 假</w:t>
            </w:r>
          </w:p>
        </w:tc>
        <w:tc>
          <w:tcPr>
            <w:tcW w:w="8143" w:type="dxa"/>
            <w:gridSpan w:val="3"/>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olor w:val="000000"/>
                <w:sz w:val="32"/>
                <w:szCs w:val="32"/>
                <w:lang w:val="en-US" w:eastAsia="zh-CN"/>
              </w:rPr>
            </w:pPr>
            <w:r>
              <w:rPr>
                <w:rFonts w:hint="eastAsia" w:ascii="仿宋" w:hAnsi="仿宋" w:eastAsia="仿宋" w:cs="Times New Roman"/>
                <w:color w:val="000000"/>
                <w:sz w:val="32"/>
                <w:szCs w:val="32"/>
                <w:lang w:val="en-US" w:eastAsia="zh-CN"/>
              </w:rPr>
              <w:t>赵闽 曹昭 李四军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4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color w:val="000000"/>
                <w:sz w:val="32"/>
                <w:szCs w:val="32"/>
              </w:rPr>
            </w:pPr>
            <w:r>
              <w:rPr>
                <w:rFonts w:hint="eastAsia" w:ascii="仿宋" w:hAnsi="仿宋" w:eastAsia="仿宋"/>
                <w:color w:val="000000"/>
                <w:sz w:val="32"/>
                <w:szCs w:val="32"/>
              </w:rPr>
              <w:t>记 录</w:t>
            </w:r>
          </w:p>
        </w:tc>
        <w:tc>
          <w:tcPr>
            <w:tcW w:w="2757"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周泽宇</w:t>
            </w:r>
          </w:p>
        </w:tc>
        <w:tc>
          <w:tcPr>
            <w:tcW w:w="184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color w:val="000000"/>
                <w:sz w:val="32"/>
                <w:szCs w:val="32"/>
              </w:rPr>
            </w:pPr>
            <w:r>
              <w:rPr>
                <w:rFonts w:hint="eastAsia" w:ascii="仿宋" w:hAnsi="仿宋" w:eastAsia="仿宋"/>
                <w:color w:val="000000"/>
                <w:sz w:val="32"/>
                <w:szCs w:val="32"/>
              </w:rPr>
              <w:t>核</w:t>
            </w:r>
            <w:r>
              <w:rPr>
                <w:rFonts w:ascii="仿宋" w:hAnsi="仿宋" w:eastAsia="仿宋"/>
                <w:color w:val="000000"/>
                <w:sz w:val="32"/>
                <w:szCs w:val="32"/>
              </w:rPr>
              <w:t xml:space="preserve">  </w:t>
            </w:r>
            <w:r>
              <w:rPr>
                <w:rFonts w:hint="eastAsia" w:ascii="仿宋" w:hAnsi="仿宋" w:eastAsia="仿宋"/>
                <w:color w:val="000000"/>
                <w:sz w:val="32"/>
                <w:szCs w:val="32"/>
              </w:rPr>
              <w:t>稿</w:t>
            </w:r>
          </w:p>
        </w:tc>
        <w:tc>
          <w:tcPr>
            <w:tcW w:w="3544"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肖理红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89" w:type="dxa"/>
            <w:gridSpan w:val="4"/>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color w:val="000000"/>
                <w:sz w:val="32"/>
                <w:szCs w:val="32"/>
              </w:rPr>
            </w:pPr>
            <w:r>
              <w:rPr>
                <w:rFonts w:hint="eastAsia" w:ascii="仿宋" w:hAnsi="仿宋" w:eastAsia="仿宋"/>
                <w:color w:val="000000"/>
                <w:sz w:val="32"/>
                <w:szCs w:val="32"/>
              </w:rPr>
              <w:t>会</w:t>
            </w:r>
            <w:r>
              <w:rPr>
                <w:rFonts w:ascii="仿宋" w:hAnsi="仿宋" w:eastAsia="仿宋"/>
                <w:color w:val="000000"/>
                <w:sz w:val="32"/>
                <w:szCs w:val="32"/>
              </w:rPr>
              <w:t xml:space="preserve"> </w:t>
            </w:r>
            <w:r>
              <w:rPr>
                <w:rFonts w:hint="eastAsia" w:ascii="仿宋" w:hAnsi="仿宋" w:eastAsia="仿宋"/>
                <w:color w:val="000000"/>
                <w:sz w:val="32"/>
                <w:szCs w:val="32"/>
              </w:rPr>
              <w:t>议</w:t>
            </w:r>
            <w:r>
              <w:rPr>
                <w:rFonts w:ascii="仿宋" w:hAnsi="仿宋" w:eastAsia="仿宋"/>
                <w:color w:val="000000"/>
                <w:sz w:val="32"/>
                <w:szCs w:val="32"/>
              </w:rPr>
              <w:t xml:space="preserve"> </w:t>
            </w:r>
            <w:r>
              <w:rPr>
                <w:rFonts w:hint="eastAsia" w:ascii="仿宋" w:hAnsi="仿宋" w:eastAsia="仿宋"/>
                <w:color w:val="000000"/>
                <w:sz w:val="32"/>
                <w:szCs w:val="32"/>
              </w:rPr>
              <w:t>内</w:t>
            </w:r>
            <w:r>
              <w:rPr>
                <w:rFonts w:ascii="仿宋" w:hAnsi="仿宋" w:eastAsia="仿宋"/>
                <w:color w:val="000000"/>
                <w:sz w:val="32"/>
                <w:szCs w:val="32"/>
              </w:rPr>
              <w:t xml:space="preserve"> </w:t>
            </w:r>
            <w:r>
              <w:rPr>
                <w:rFonts w:hint="eastAsia" w:ascii="仿宋" w:hAnsi="仿宋" w:eastAsia="仿宋"/>
                <w:color w:val="000000"/>
                <w:sz w:val="32"/>
                <w:szCs w:val="32"/>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89" w:type="dxa"/>
            <w:gridSpan w:val="4"/>
            <w:noWrap w:val="0"/>
            <w:vAlign w:val="top"/>
          </w:tcPr>
          <w:p>
            <w:pPr>
              <w:keepNext w:val="0"/>
              <w:keepLines w:val="0"/>
              <w:pageBreakBefore w:val="0"/>
              <w:widowControl/>
              <w:numPr>
                <w:ilvl w:val="0"/>
                <w:numId w:val="1"/>
              </w:numPr>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各二级学院总支书记就近一个月以来，学生最新思想动态，存在的主要问题及对策；学生管理各项工作遇到的困难及解决思路、方法；辅导员、班主任队伍情况等工作进行了发言；职能处室介绍了前段时间学生教育管理主要工作及具体情况；学生教育管理与服务工作中存在的突出问题及解决思路、方法；目前遇到的主要困难和协助需求等情况。</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会议就进一步</w:t>
            </w:r>
            <w:bookmarkStart w:id="0" w:name="_GoBack"/>
            <w:bookmarkEnd w:id="0"/>
            <w:r>
              <w:rPr>
                <w:rFonts w:hint="eastAsia" w:ascii="仿宋" w:hAnsi="仿宋" w:eastAsia="仿宋" w:cs="仿宋"/>
                <w:color w:val="000000"/>
                <w:sz w:val="32"/>
                <w:szCs w:val="32"/>
                <w:lang w:val="en-US" w:eastAsia="zh-CN"/>
              </w:rPr>
              <w:t>做好实习离校期间学生工作、2024年度湖南省“三全育人”综合改革试点院系和湖南省普通高校特色成长辅导室建设项目培育对象申报、5·25心理健康教育活动月、2024-2025学年度家庭经济困难学生认定、核实2023级住宿生人数等工作进行了布置安排。</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会议通报了学生心理健康档案督查情况、第11周“爱集体、爱劳动、爱护公共财产”主题教育活动考核情况、学生日常管理检查情况。</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成强副校长对学生管理工作提出了要求，并就实习生离校、“三爱”教育、心理健康教育作出了进一步指示。</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会议进行了案例研讨学习并讨论了其他事项。</w:t>
            </w:r>
          </w:p>
        </w:tc>
      </w:tr>
    </w:tbl>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仿宋" w:hAnsi="仿宋" w:eastAsia="仿宋"/>
          <w:b/>
          <w:bCs/>
          <w:color w:val="000000"/>
          <w:kern w:val="0"/>
          <w:sz w:val="32"/>
          <w:szCs w:val="32"/>
        </w:rPr>
      </w:pPr>
    </w:p>
    <w:p/>
    <w:p/>
    <w:sectPr>
      <w:footerReference r:id="rId3" w:type="default"/>
      <w:pgSz w:w="11906" w:h="16838"/>
      <w:pgMar w:top="1440" w:right="1474" w:bottom="1440"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1</w: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83F275"/>
    <w:multiLevelType w:val="singleLevel"/>
    <w:tmpl w:val="BB83F27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yNzNmOTdiMWUyNjIzZjQyOTA2ZmMyMGZkOGU1MTkifQ=="/>
  </w:docVars>
  <w:rsids>
    <w:rsidRoot w:val="00000000"/>
    <w:rsid w:val="08A535FE"/>
    <w:rsid w:val="6C455FE0"/>
    <w:rsid w:val="6E7E26D9"/>
    <w:rsid w:val="73BD59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99"/>
    <w:pPr>
      <w:widowControl w:val="0"/>
      <w:tabs>
        <w:tab w:val="center" w:pos="4153"/>
        <w:tab w:val="right" w:pos="8306"/>
      </w:tabs>
      <w:snapToGrid w:val="0"/>
    </w:pPr>
    <w:rPr>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2024-04-15T07:23:00Z</dcterms:created>
  <dc:creator>Administrator</dc:creator>
  <cp:lastModifiedBy>Administrator</cp:lastModifiedBy>
  <cp:lastPrinted>2024-05-14T02:16:00Z</cp:lastPrinted>
  <dcterms:modified xsi:type="dcterms:W3CDTF">2024-05-14T07:35:03Z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3C44A3DB1BE948A795551333D202CB2D_12</vt:lpwstr>
  </property>
</Properties>
</file>